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937A" w14:textId="3C660A86" w:rsidR="009E0660" w:rsidRPr="001E7268" w:rsidRDefault="00702E06" w:rsidP="00702E06">
      <w:pPr>
        <w:pStyle w:val="Overskrift3"/>
        <w:rPr>
          <w:bCs w:val="0"/>
          <w:sz w:val="22"/>
          <w:lang w:val="nb-NO"/>
        </w:rPr>
      </w:pPr>
      <w:r>
        <w:rPr>
          <w:rFonts w:ascii="Times New Roman" w:hAnsi="Times New Roman"/>
          <w:sz w:val="40"/>
          <w:lang w:val="nb-NO"/>
        </w:rPr>
        <w:t xml:space="preserve">Retten til privatliv og </w:t>
      </w:r>
      <w:r w:rsidR="00E21E34" w:rsidRPr="001E7268">
        <w:rPr>
          <w:rFonts w:ascii="Times New Roman" w:hAnsi="Times New Roman"/>
          <w:sz w:val="40"/>
          <w:lang w:val="nb-NO"/>
        </w:rPr>
        <w:t xml:space="preserve">grensene for </w:t>
      </w:r>
      <w:r w:rsidR="000551B1" w:rsidRPr="001E7268">
        <w:rPr>
          <w:rFonts w:ascii="Times New Roman" w:hAnsi="Times New Roman"/>
          <w:sz w:val="40"/>
          <w:lang w:val="nb-NO"/>
        </w:rPr>
        <w:t>kriminalisering</w:t>
      </w:r>
      <w:r w:rsidR="000551B1" w:rsidRPr="001E7268">
        <w:rPr>
          <w:rFonts w:ascii="Times New Roman" w:hAnsi="Times New Roman"/>
          <w:sz w:val="40"/>
          <w:lang w:val="nb-NO"/>
        </w:rPr>
        <w:br/>
      </w:r>
      <w:r w:rsidR="000551B1" w:rsidRPr="001E7268">
        <w:rPr>
          <w:rFonts w:ascii="Times New Roman" w:hAnsi="Times New Roman"/>
          <w:i/>
          <w:sz w:val="28"/>
          <w:lang w:val="nb-NO"/>
        </w:rPr>
        <w:t xml:space="preserve">EMK artikkel 8, moderne tenkning </w:t>
      </w:r>
      <w:r>
        <w:rPr>
          <w:rFonts w:ascii="Times New Roman" w:hAnsi="Times New Roman"/>
          <w:i/>
          <w:sz w:val="28"/>
          <w:lang w:val="nb-NO"/>
        </w:rPr>
        <w:t xml:space="preserve">rundt selvbestemmelsesretten </w:t>
      </w:r>
      <w:r w:rsidR="000551B1" w:rsidRPr="001E7268">
        <w:rPr>
          <w:rFonts w:ascii="Times New Roman" w:hAnsi="Times New Roman"/>
          <w:i/>
          <w:sz w:val="28"/>
          <w:lang w:val="nb-NO"/>
        </w:rPr>
        <w:t xml:space="preserve">og statens begrunnelsesbyrde – med rusbruk som </w:t>
      </w:r>
      <w:r w:rsidR="003A57E0" w:rsidRPr="001E7268">
        <w:rPr>
          <w:rFonts w:ascii="Times New Roman" w:hAnsi="Times New Roman"/>
          <w:i/>
          <w:sz w:val="28"/>
          <w:lang w:val="nb-NO"/>
        </w:rPr>
        <w:t>case</w:t>
      </w:r>
      <w:r w:rsidR="000551B1" w:rsidRPr="001E7268">
        <w:rPr>
          <w:rFonts w:ascii="Times New Roman" w:hAnsi="Times New Roman"/>
          <w:i/>
          <w:sz w:val="28"/>
          <w:lang w:val="nb-NO"/>
        </w:rPr>
        <w:br/>
      </w:r>
      <w:r w:rsidR="00FB7465" w:rsidRPr="001E7268">
        <w:rPr>
          <w:rFonts w:ascii="Times New Roman" w:hAnsi="Times New Roman"/>
          <w:sz w:val="22"/>
          <w:lang w:val="nb-NO"/>
        </w:rPr>
        <w:t>Marcus Costa Gåseide</w:t>
      </w:r>
    </w:p>
    <w:p w14:paraId="4D9490F4" w14:textId="56AE3E4A" w:rsidR="00FB7465" w:rsidRPr="001E7268" w:rsidRDefault="00FB7465" w:rsidP="00702E06">
      <w:pPr>
        <w:rPr>
          <w:bCs/>
          <w:lang w:val="nb-NO"/>
        </w:rPr>
      </w:pPr>
      <w:r w:rsidRPr="001E7268">
        <w:rPr>
          <w:bCs/>
          <w:sz w:val="22"/>
          <w:lang w:val="nb-NO"/>
        </w:rPr>
        <w:t>Jurist</w:t>
      </w:r>
    </w:p>
    <w:p w14:paraId="3DABABF5" w14:textId="629E0A16" w:rsidR="002242D9" w:rsidRPr="001E7268" w:rsidRDefault="002242D9" w:rsidP="0010588E">
      <w:pPr>
        <w:pStyle w:val="Overskrift1"/>
        <w:rPr>
          <w:b w:val="0"/>
          <w:lang w:val="nb-NO"/>
        </w:rPr>
      </w:pPr>
      <w:r w:rsidRPr="001E7268">
        <w:rPr>
          <w:rFonts w:ascii="Times New Roman" w:hAnsi="Times New Roman"/>
          <w:b w:val="0"/>
          <w:lang w:val="nb-NO"/>
        </w:rPr>
        <w:t>Om forfatteren</w:t>
      </w:r>
    </w:p>
    <w:p w14:paraId="6B7DD451" w14:textId="3B0ABDB6" w:rsidR="002242D9" w:rsidRPr="008C0A2B" w:rsidRDefault="002242D9" w:rsidP="002242D9">
      <w:pPr>
        <w:rPr>
          <w:bCs/>
          <w:lang w:val="nb-NO"/>
        </w:rPr>
      </w:pPr>
      <w:r w:rsidRPr="002242D9">
        <w:rPr>
          <w:bCs/>
          <w:lang w:val="nb-NO"/>
        </w:rPr>
        <w:t xml:space="preserve">Marcus Costa Gåseide er jurist med advokatbevilling og arbeider som rådgiver i Samferdselsdepartementet, hvor han arbeider med </w:t>
      </w:r>
      <w:r w:rsidR="00211D00" w:rsidRPr="008C0A2B">
        <w:rPr>
          <w:bCs/>
          <w:lang w:val="nb-NO"/>
        </w:rPr>
        <w:t xml:space="preserve">blant annet </w:t>
      </w:r>
      <w:r w:rsidRPr="002242D9">
        <w:rPr>
          <w:bCs/>
          <w:lang w:val="nb-NO"/>
        </w:rPr>
        <w:t>lov- og forskriftsarbeid innen jernbane-, taubane- og tivolirett, EØS</w:t>
      </w:r>
      <w:r w:rsidR="005C7085" w:rsidRPr="008C0A2B">
        <w:rPr>
          <w:bCs/>
          <w:lang w:val="nb-NO"/>
        </w:rPr>
        <w:t>-</w:t>
      </w:r>
      <w:r w:rsidRPr="002242D9">
        <w:rPr>
          <w:bCs/>
          <w:lang w:val="nb-NO"/>
        </w:rPr>
        <w:t>rettslige problemstillinger</w:t>
      </w:r>
      <w:r w:rsidR="00211D00" w:rsidRPr="008C0A2B">
        <w:rPr>
          <w:bCs/>
          <w:lang w:val="nb-NO"/>
        </w:rPr>
        <w:t xml:space="preserve"> samt klagesaker</w:t>
      </w:r>
      <w:r w:rsidRPr="002242D9">
        <w:rPr>
          <w:bCs/>
          <w:lang w:val="nb-NO"/>
        </w:rPr>
        <w:t>. Han har master i rettsvitenskap fra Universitetet i Bergen med spesialisering i skatte- og selskapsrett, og har tidligere erfaring fra både advokatbransjen og kommunal sektor.</w:t>
      </w:r>
    </w:p>
    <w:p w14:paraId="329C8E68" w14:textId="4B134786" w:rsidR="009E0660" w:rsidRPr="008C0A2B" w:rsidRDefault="00E91536" w:rsidP="0010588E">
      <w:pPr>
        <w:pStyle w:val="Overskrift1"/>
        <w:rPr>
          <w:b w:val="0"/>
          <w:lang w:val="nb-NO"/>
        </w:rPr>
      </w:pPr>
      <w:r w:rsidRPr="008C0A2B">
        <w:rPr>
          <w:rFonts w:ascii="Times New Roman" w:hAnsi="Times New Roman"/>
          <w:b w:val="0"/>
          <w:lang w:val="nb-NO"/>
        </w:rPr>
        <w:t>Forord</w:t>
      </w:r>
    </w:p>
    <w:p w14:paraId="3B0FF284" w14:textId="4B857C61" w:rsidR="009E0660" w:rsidRDefault="00E91536">
      <w:pPr>
        <w:spacing w:after="120" w:line="288" w:lineRule="auto"/>
        <w:rPr>
          <w:bCs/>
          <w:lang w:val="nb-NO"/>
        </w:rPr>
      </w:pPr>
      <w:r w:rsidRPr="008C0A2B">
        <w:rPr>
          <w:bCs/>
          <w:lang w:val="nb-NO"/>
        </w:rPr>
        <w:t xml:space="preserve">Jeg vil rette en </w:t>
      </w:r>
      <w:r w:rsidR="00442589" w:rsidRPr="008C0A2B">
        <w:rPr>
          <w:bCs/>
          <w:lang w:val="nb-NO"/>
        </w:rPr>
        <w:t>stor</w:t>
      </w:r>
      <w:r w:rsidRPr="008C0A2B">
        <w:rPr>
          <w:bCs/>
          <w:lang w:val="nb-NO"/>
        </w:rPr>
        <w:t xml:space="preserve"> takk til </w:t>
      </w:r>
      <w:r w:rsidR="008514DE" w:rsidRPr="008C0A2B">
        <w:rPr>
          <w:bCs/>
          <w:lang w:val="nb-NO"/>
        </w:rPr>
        <w:t xml:space="preserve">professor </w:t>
      </w:r>
      <w:r w:rsidR="00442589" w:rsidRPr="008C0A2B">
        <w:rPr>
          <w:bCs/>
          <w:lang w:val="nb-NO"/>
        </w:rPr>
        <w:t xml:space="preserve">i formuerett </w:t>
      </w:r>
      <w:r w:rsidR="008514DE" w:rsidRPr="008C0A2B">
        <w:rPr>
          <w:bCs/>
          <w:lang w:val="nb-NO"/>
        </w:rPr>
        <w:t>ved Universitetet i Bergen</w:t>
      </w:r>
      <w:r w:rsidR="00D039BA" w:rsidRPr="008C0A2B">
        <w:rPr>
          <w:bCs/>
          <w:lang w:val="nb-NO"/>
        </w:rPr>
        <w:t xml:space="preserve"> (UiB)</w:t>
      </w:r>
      <w:r w:rsidR="008514DE" w:rsidRPr="008C0A2B">
        <w:rPr>
          <w:bCs/>
          <w:lang w:val="nb-NO"/>
        </w:rPr>
        <w:t xml:space="preserve">, </w:t>
      </w:r>
      <w:r w:rsidRPr="008C0A2B">
        <w:rPr>
          <w:bCs/>
          <w:lang w:val="nb-NO"/>
        </w:rPr>
        <w:t xml:space="preserve">Hans Fredrik Marthinussen, </w:t>
      </w:r>
      <w:r w:rsidR="00442589" w:rsidRPr="008C0A2B">
        <w:rPr>
          <w:bCs/>
          <w:lang w:val="nb-NO"/>
        </w:rPr>
        <w:t xml:space="preserve">samt min tidligere kollega ved Rettshjelpsentralen </w:t>
      </w:r>
      <w:r w:rsidRPr="008C0A2B">
        <w:rPr>
          <w:bCs/>
          <w:lang w:val="nb-NO"/>
        </w:rPr>
        <w:t xml:space="preserve">Ella Stormo og </w:t>
      </w:r>
      <w:r w:rsidR="00442589" w:rsidRPr="008C0A2B">
        <w:rPr>
          <w:bCs/>
          <w:lang w:val="nb-NO"/>
        </w:rPr>
        <w:t xml:space="preserve">tidligere medstudent </w:t>
      </w:r>
      <w:r w:rsidRPr="008C0A2B">
        <w:rPr>
          <w:bCs/>
          <w:lang w:val="nb-NO"/>
        </w:rPr>
        <w:t xml:space="preserve">Svein Harald Dyngen for </w:t>
      </w:r>
      <w:r w:rsidR="00442589" w:rsidRPr="008C0A2B">
        <w:rPr>
          <w:bCs/>
          <w:lang w:val="nb-NO"/>
        </w:rPr>
        <w:t xml:space="preserve">gode </w:t>
      </w:r>
      <w:r w:rsidRPr="008C0A2B">
        <w:rPr>
          <w:bCs/>
          <w:lang w:val="nb-NO"/>
        </w:rPr>
        <w:t xml:space="preserve">faglige innspill, refleksjoner og inspirasjon under arbeidet med artikkelen. </w:t>
      </w:r>
      <w:r w:rsidR="00D039BA" w:rsidRPr="008C0A2B">
        <w:rPr>
          <w:bCs/>
          <w:lang w:val="nb-NO"/>
        </w:rPr>
        <w:t>En stor takk</w:t>
      </w:r>
      <w:r w:rsidR="00442589" w:rsidRPr="008C0A2B">
        <w:rPr>
          <w:bCs/>
          <w:lang w:val="nb-NO"/>
        </w:rPr>
        <w:t xml:space="preserve"> også</w:t>
      </w:r>
      <w:r w:rsidR="00D039BA" w:rsidRPr="008C0A2B">
        <w:rPr>
          <w:bCs/>
          <w:lang w:val="nb-NO"/>
        </w:rPr>
        <w:t xml:space="preserve"> til øvrige forelesere ved UiB</w:t>
      </w:r>
      <w:r w:rsidR="005C7085" w:rsidRPr="008C0A2B">
        <w:rPr>
          <w:bCs/>
          <w:lang w:val="nb-NO"/>
        </w:rPr>
        <w:t>;</w:t>
      </w:r>
      <w:r w:rsidR="00D039BA" w:rsidRPr="008C0A2B">
        <w:rPr>
          <w:bCs/>
          <w:lang w:val="nb-NO"/>
        </w:rPr>
        <w:t xml:space="preserve"> ingen nevnt ingen glemt. </w:t>
      </w:r>
      <w:r w:rsidRPr="008C0A2B">
        <w:rPr>
          <w:bCs/>
          <w:lang w:val="nb-NO"/>
        </w:rPr>
        <w:t>Jeg vil også takke familien min for støtte, tålmodighet og oppmuntring gjennom hele prosessen.</w:t>
      </w:r>
    </w:p>
    <w:p w14:paraId="76697EE1" w14:textId="646A68D4" w:rsidR="001E2C53" w:rsidRPr="008C0A2B" w:rsidRDefault="001E2C53">
      <w:pPr>
        <w:spacing w:after="120" w:line="288" w:lineRule="auto"/>
        <w:rPr>
          <w:bCs/>
          <w:lang w:val="nb-NO"/>
        </w:rPr>
      </w:pPr>
      <w:r w:rsidRPr="001E2C53">
        <w:rPr>
          <w:bCs/>
          <w:lang w:val="nb-NO"/>
        </w:rPr>
        <w:t>Denne artikkelen undersøker hvilke krav EMK artikkel 8 og moderne europeisk menneskerettstenkning stiller til statens begrunnelse når strafferetten brukes mot privat voksenatferd. Artikkelen gjelder særlig kriminalisering av bruk og besittelse av ulovlige rusmidler til eget bruk, men spørsmålet er større enn ruspolitikk alene. Kjernen er hvordan en moderne rettsstat må begrunne inngrep i privatliv, autonomi og kroppslig selvbestemmelse. Artikkelen behandler ikke EMK artikkel 3 som et selvstendig hovedspor. Poenget er derimot at artikkel 8, dersom bestemmelsen skal tas på alvor, krever mer enn generelle henvisninger til moral, ubehag eller tradisjon. Den krever en etterprøvbar begrunnelse for hvorfor straff er nødvendig, egnet og forholdsmessig.</w:t>
      </w:r>
    </w:p>
    <w:p w14:paraId="3AF386D8" w14:textId="41660A32" w:rsidR="00DA22AF" w:rsidRPr="008C0A2B" w:rsidRDefault="00E91536">
      <w:pPr>
        <w:spacing w:after="120" w:line="288" w:lineRule="auto"/>
        <w:rPr>
          <w:bCs/>
          <w:lang w:val="nb-NO"/>
        </w:rPr>
      </w:pPr>
      <w:r w:rsidRPr="008C0A2B">
        <w:rPr>
          <w:bCs/>
          <w:lang w:val="nb-NO"/>
        </w:rPr>
        <w:t xml:space="preserve">Store deler av europeisk rettshistorie kan beskrives som historien om statens forsøk på å regulere menneskets kropp, seksualitet, religion, moral og personlige livsførsel. I denne historien har retten ikke bare fungert som vern mot skade. Den har </w:t>
      </w:r>
      <w:r w:rsidR="0023528D" w:rsidRPr="008C0A2B">
        <w:rPr>
          <w:bCs/>
          <w:lang w:val="nb-NO"/>
        </w:rPr>
        <w:t xml:space="preserve">dessverre </w:t>
      </w:r>
      <w:r w:rsidRPr="008C0A2B">
        <w:rPr>
          <w:bCs/>
          <w:lang w:val="nb-NO"/>
        </w:rPr>
        <w:t>også fungert som kulturprosjekt, moralforvalter og disiplineringsmekanisme.</w:t>
      </w:r>
    </w:p>
    <w:p w14:paraId="4EEAAC26" w14:textId="2B88D620" w:rsidR="009E0660" w:rsidRPr="008C0A2B" w:rsidRDefault="00E91536">
      <w:pPr>
        <w:spacing w:after="120" w:line="288" w:lineRule="auto"/>
        <w:rPr>
          <w:bCs/>
          <w:lang w:val="nb-NO"/>
        </w:rPr>
      </w:pPr>
      <w:r w:rsidRPr="008C0A2B">
        <w:rPr>
          <w:bCs/>
          <w:lang w:val="nb-NO"/>
        </w:rPr>
        <w:t xml:space="preserve">Artikkelen er skrevet med støtte fra </w:t>
      </w:r>
      <w:r w:rsidR="005A18F0" w:rsidRPr="008C0A2B">
        <w:rPr>
          <w:bCs/>
          <w:lang w:val="nb-NO"/>
        </w:rPr>
        <w:t xml:space="preserve">egen kreativitet samt </w:t>
      </w:r>
      <w:r w:rsidRPr="008C0A2B">
        <w:rPr>
          <w:bCs/>
          <w:lang w:val="nb-NO"/>
        </w:rPr>
        <w:t xml:space="preserve">kunstig intelligens </w:t>
      </w:r>
      <w:r w:rsidR="005A18F0" w:rsidRPr="008C0A2B">
        <w:rPr>
          <w:bCs/>
          <w:lang w:val="nb-NO"/>
        </w:rPr>
        <w:t xml:space="preserve">(«KI») </w:t>
      </w:r>
      <w:r w:rsidRPr="008C0A2B">
        <w:rPr>
          <w:bCs/>
          <w:lang w:val="nb-NO"/>
        </w:rPr>
        <w:t>som arbeids- og strukturverktøy</w:t>
      </w:r>
      <w:r w:rsidR="005A18F0" w:rsidRPr="008C0A2B">
        <w:rPr>
          <w:bCs/>
          <w:lang w:val="nb-NO"/>
        </w:rPr>
        <w:t>, nærmere bestemt ChatGPT (siste tilgjengelige versjon)</w:t>
      </w:r>
      <w:r w:rsidRPr="008C0A2B">
        <w:rPr>
          <w:bCs/>
          <w:lang w:val="nb-NO"/>
        </w:rPr>
        <w:t>. KI har vært brukt til idéutvikling, systematisering og språklig bearbeiding</w:t>
      </w:r>
      <w:r w:rsidR="00266C3C" w:rsidRPr="008C0A2B">
        <w:rPr>
          <w:bCs/>
          <w:lang w:val="nb-NO"/>
        </w:rPr>
        <w:t xml:space="preserve"> i </w:t>
      </w:r>
      <w:r w:rsidR="00E42828" w:rsidRPr="008C0A2B">
        <w:rPr>
          <w:bCs/>
          <w:lang w:val="nb-NO"/>
        </w:rPr>
        <w:t xml:space="preserve">hele </w:t>
      </w:r>
      <w:r w:rsidR="00266C3C" w:rsidRPr="008C0A2B">
        <w:rPr>
          <w:bCs/>
          <w:lang w:val="nb-NO"/>
        </w:rPr>
        <w:t>prosessen</w:t>
      </w:r>
      <w:r w:rsidRPr="008C0A2B">
        <w:rPr>
          <w:bCs/>
          <w:lang w:val="nb-NO"/>
        </w:rPr>
        <w:t xml:space="preserve">. </w:t>
      </w:r>
      <w:r w:rsidR="00266C3C" w:rsidRPr="008C0A2B">
        <w:rPr>
          <w:bCs/>
          <w:lang w:val="nb-NO"/>
        </w:rPr>
        <w:lastRenderedPageBreak/>
        <w:t>Endelig kontroll av k</w:t>
      </w:r>
      <w:r w:rsidRPr="008C0A2B">
        <w:rPr>
          <w:bCs/>
          <w:lang w:val="nb-NO"/>
        </w:rPr>
        <w:t xml:space="preserve">ilder, rettslige vurderinger og faglig utforming </w:t>
      </w:r>
      <w:r w:rsidR="00266C3C" w:rsidRPr="008C0A2B">
        <w:rPr>
          <w:bCs/>
          <w:lang w:val="nb-NO"/>
        </w:rPr>
        <w:t xml:space="preserve">må </w:t>
      </w:r>
      <w:r w:rsidRPr="008C0A2B">
        <w:rPr>
          <w:bCs/>
          <w:lang w:val="nb-NO"/>
        </w:rPr>
        <w:t xml:space="preserve">likevel </w:t>
      </w:r>
      <w:r w:rsidR="00266C3C" w:rsidRPr="008C0A2B">
        <w:rPr>
          <w:bCs/>
          <w:lang w:val="nb-NO"/>
        </w:rPr>
        <w:t xml:space="preserve">stå på </w:t>
      </w:r>
      <w:r w:rsidRPr="008C0A2B">
        <w:rPr>
          <w:bCs/>
          <w:lang w:val="nb-NO"/>
        </w:rPr>
        <w:t>forfatteren</w:t>
      </w:r>
      <w:r w:rsidR="00266C3C" w:rsidRPr="008C0A2B">
        <w:rPr>
          <w:bCs/>
          <w:lang w:val="nb-NO"/>
        </w:rPr>
        <w:t>s regning</w:t>
      </w:r>
      <w:r w:rsidRPr="008C0A2B">
        <w:rPr>
          <w:bCs/>
          <w:lang w:val="nb-NO"/>
        </w:rPr>
        <w:t>.</w:t>
      </w:r>
    </w:p>
    <w:p w14:paraId="1C272352" w14:textId="77777777" w:rsidR="001E2C53" w:rsidRDefault="001E2C53">
      <w:pPr>
        <w:spacing w:after="120" w:line="288" w:lineRule="auto"/>
        <w:rPr>
          <w:bCs/>
          <w:color w:val="808080" w:themeColor="background1" w:themeShade="80"/>
          <w:lang w:val="nb-NO"/>
        </w:rPr>
      </w:pPr>
    </w:p>
    <w:p w14:paraId="470B25E0" w14:textId="61448174" w:rsidR="00EE2B84" w:rsidRPr="008C0A2B" w:rsidRDefault="00EE2B84">
      <w:pPr>
        <w:spacing w:after="120" w:line="288" w:lineRule="auto"/>
        <w:rPr>
          <w:bCs/>
          <w:color w:val="808080" w:themeColor="background1" w:themeShade="80"/>
          <w:lang w:val="nb-NO"/>
        </w:rPr>
      </w:pPr>
      <w:r w:rsidRPr="008C0A2B">
        <w:rPr>
          <w:bCs/>
          <w:color w:val="808080" w:themeColor="background1" w:themeShade="80"/>
          <w:lang w:val="nb-NO"/>
        </w:rPr>
        <w:t>Stikkord: Rettshistorie, rettsfilosofi, menneskerettigheter, strafferett, ruspolitikk, privatlivets fred</w:t>
      </w:r>
      <w:r w:rsidR="00442589" w:rsidRPr="008C0A2B">
        <w:rPr>
          <w:bCs/>
          <w:color w:val="808080" w:themeColor="background1" w:themeShade="80"/>
          <w:lang w:val="nb-NO"/>
        </w:rPr>
        <w:t>, demokrati og selvbestemmelse</w:t>
      </w:r>
    </w:p>
    <w:p w14:paraId="1BDB173B" w14:textId="2A62C4D3" w:rsidR="009E0660" w:rsidRPr="008C0A2B" w:rsidRDefault="00E91536" w:rsidP="0010588E">
      <w:pPr>
        <w:pStyle w:val="Overskrift1"/>
        <w:rPr>
          <w:b w:val="0"/>
          <w:lang w:val="nb-NO"/>
        </w:rPr>
      </w:pPr>
      <w:r w:rsidRPr="008C0A2B">
        <w:rPr>
          <w:rFonts w:ascii="Times New Roman" w:hAnsi="Times New Roman"/>
          <w:b w:val="0"/>
          <w:lang w:val="nb-NO"/>
        </w:rPr>
        <w:t>1. Innledning</w:t>
      </w:r>
      <w:r w:rsidR="00FB7465" w:rsidRPr="008C0A2B">
        <w:rPr>
          <w:rFonts w:ascii="Times New Roman" w:hAnsi="Times New Roman"/>
          <w:b w:val="0"/>
          <w:lang w:val="nb-NO"/>
        </w:rPr>
        <w:t xml:space="preserve"> og bakgrunn</w:t>
      </w:r>
    </w:p>
    <w:p w14:paraId="121AD1AB" w14:textId="0BF71644" w:rsidR="001E2C53" w:rsidRPr="001E2C53" w:rsidRDefault="001E2C53" w:rsidP="001E2C53">
      <w:pPr>
        <w:spacing w:after="120" w:line="288" w:lineRule="auto"/>
        <w:rPr>
          <w:bCs/>
          <w:lang w:val="nb-NO"/>
        </w:rPr>
      </w:pPr>
      <w:r w:rsidRPr="001E2C53">
        <w:rPr>
          <w:bCs/>
          <w:lang w:val="nb-NO"/>
        </w:rPr>
        <w:t xml:space="preserve">En </w:t>
      </w:r>
      <w:r w:rsidR="00212985">
        <w:rPr>
          <w:bCs/>
          <w:lang w:val="nb-NO"/>
        </w:rPr>
        <w:t>dame</w:t>
      </w:r>
      <w:r w:rsidRPr="001E2C53">
        <w:rPr>
          <w:bCs/>
          <w:lang w:val="nb-NO"/>
        </w:rPr>
        <w:t xml:space="preserve"> sitter alene i sin egen leilighet. </w:t>
      </w:r>
      <w:r w:rsidR="00212985">
        <w:rPr>
          <w:bCs/>
          <w:lang w:val="nb-NO"/>
        </w:rPr>
        <w:t xml:space="preserve">Hun </w:t>
      </w:r>
      <w:r w:rsidRPr="001E2C53">
        <w:rPr>
          <w:bCs/>
          <w:lang w:val="nb-NO"/>
        </w:rPr>
        <w:t xml:space="preserve">har ikke skadet noen. </w:t>
      </w:r>
      <w:r w:rsidR="00212985">
        <w:rPr>
          <w:bCs/>
          <w:lang w:val="nb-NO"/>
        </w:rPr>
        <w:t xml:space="preserve">Hun </w:t>
      </w:r>
      <w:r w:rsidRPr="001E2C53">
        <w:rPr>
          <w:bCs/>
          <w:lang w:val="nb-NO"/>
        </w:rPr>
        <w:t xml:space="preserve">har ikke kjørt bil. </w:t>
      </w:r>
      <w:r w:rsidR="00212985">
        <w:rPr>
          <w:bCs/>
          <w:lang w:val="nb-NO"/>
        </w:rPr>
        <w:t>Hun</w:t>
      </w:r>
      <w:r w:rsidRPr="001E2C53">
        <w:rPr>
          <w:bCs/>
          <w:lang w:val="nb-NO"/>
        </w:rPr>
        <w:t xml:space="preserve"> har ikke utøvd vold. </w:t>
      </w:r>
      <w:r w:rsidR="00212985">
        <w:rPr>
          <w:bCs/>
          <w:lang w:val="nb-NO"/>
        </w:rPr>
        <w:t>Hun</w:t>
      </w:r>
      <w:r w:rsidRPr="001E2C53">
        <w:rPr>
          <w:bCs/>
          <w:lang w:val="nb-NO"/>
        </w:rPr>
        <w:t xml:space="preserve"> har ikke solgt ulovlige rusmidler. Etter nyere norsk rett og praksis er det samtidig klart at statens adgang til å bruke ransaking og andre tvangsmidler i mindre alvorlige brukersaker ikke kan tas for gitt. Spørsmålet er derfor ikke bare om handlingen formelt er straffbar, men hvilke kontrollformer staten rettslig og forholdsmessig kan bruke for å håndheve forbudet.</w:t>
      </w:r>
    </w:p>
    <w:p w14:paraId="6FC367AE" w14:textId="39303CE4" w:rsidR="009E0660" w:rsidRPr="008C0A2B" w:rsidRDefault="00E91536">
      <w:pPr>
        <w:spacing w:after="120" w:line="288" w:lineRule="auto"/>
        <w:rPr>
          <w:bCs/>
          <w:lang w:val="nb-NO"/>
        </w:rPr>
      </w:pPr>
      <w:r w:rsidRPr="008C0A2B">
        <w:rPr>
          <w:bCs/>
          <w:lang w:val="nb-NO"/>
        </w:rPr>
        <w:t xml:space="preserve">I et annet tilfelle sitter to voksne </w:t>
      </w:r>
      <w:r w:rsidR="00212985">
        <w:rPr>
          <w:bCs/>
          <w:lang w:val="nb-NO"/>
        </w:rPr>
        <w:t xml:space="preserve">mannfolk </w:t>
      </w:r>
      <w:r w:rsidRPr="008C0A2B">
        <w:rPr>
          <w:bCs/>
          <w:lang w:val="nb-NO"/>
        </w:rPr>
        <w:t xml:space="preserve">alene i et privat hjem og har seksuell omgang. Ingen tredjeperson er involvert. Ingen er utsatt for tvang. Likevel mente staten, frem til ganske nylig i europeisk rettshistorie, at </w:t>
      </w:r>
      <w:r w:rsidR="003310F0" w:rsidRPr="008C0A2B">
        <w:rPr>
          <w:bCs/>
          <w:lang w:val="nb-NO"/>
        </w:rPr>
        <w:t>sex mellom samtykkende menn</w:t>
      </w:r>
      <w:r w:rsidRPr="008C0A2B">
        <w:rPr>
          <w:bCs/>
          <w:lang w:val="nb-NO"/>
        </w:rPr>
        <w:t xml:space="preserve"> kunne kriminaliseres.</w:t>
      </w:r>
    </w:p>
    <w:p w14:paraId="234C9E12" w14:textId="749106A7" w:rsidR="00212985" w:rsidRPr="00212985" w:rsidRDefault="00212985" w:rsidP="00212985">
      <w:pPr>
        <w:spacing w:after="120" w:line="288" w:lineRule="auto"/>
        <w:rPr>
          <w:color w:val="000000" w:themeColor="text1"/>
          <w:lang w:val="nb-NO"/>
        </w:rPr>
      </w:pPr>
      <w:r w:rsidRPr="00212985">
        <w:rPr>
          <w:color w:val="000000" w:themeColor="text1"/>
          <w:lang w:val="nb-NO"/>
        </w:rPr>
        <w:t xml:space="preserve">Det første eksempelet beskriver moderne rusmiddellovgivning. Det andre beskriver situasjonen i sak nr. 7525/76 for Den europeiske menneskerettsdomstolen, </w:t>
      </w:r>
      <w:r w:rsidRPr="00030F9C">
        <w:rPr>
          <w:i/>
          <w:iCs/>
          <w:color w:val="000000" w:themeColor="text1"/>
          <w:lang w:val="nb-NO"/>
        </w:rPr>
        <w:t>Dudgeon v. United Kingdom</w:t>
      </w:r>
      <w:r w:rsidRPr="00212985">
        <w:rPr>
          <w:color w:val="000000" w:themeColor="text1"/>
          <w:lang w:val="nb-NO"/>
        </w:rPr>
        <w:t xml:space="preserve">, avsagt 22. oktober 1981. Dudgeon gjaldt kriminalisering av homoseksuelle handlinger mellom voksne menn i Nord-Irland. Poenget er ikke at homoseksualitet og rusbruk er sammenlignbare fenomener. Det ville være både faktisk og normativt misvisende. </w:t>
      </w:r>
      <w:r w:rsidR="003400B9">
        <w:rPr>
          <w:color w:val="000000" w:themeColor="text1"/>
          <w:lang w:val="nb-NO"/>
        </w:rPr>
        <w:t>P</w:t>
      </w:r>
      <w:r w:rsidRPr="00212985">
        <w:rPr>
          <w:color w:val="000000" w:themeColor="text1"/>
          <w:lang w:val="nb-NO"/>
        </w:rPr>
        <w:t>oenget er snevrere: begge sakstyper aktualiserer spørsmålet om hvilke begrunnelser staten må kunne vise til når strafferetten brukes mot privat voksenatferd.</w:t>
      </w:r>
    </w:p>
    <w:p w14:paraId="366D7400" w14:textId="7AB92BBA" w:rsidR="009E0660" w:rsidRPr="008C0A2B" w:rsidRDefault="00E91536">
      <w:pPr>
        <w:spacing w:after="120" w:line="288" w:lineRule="auto"/>
        <w:rPr>
          <w:bCs/>
          <w:lang w:val="nb-NO"/>
        </w:rPr>
      </w:pPr>
      <w:r w:rsidRPr="008C0A2B">
        <w:rPr>
          <w:bCs/>
          <w:lang w:val="nb-NO"/>
        </w:rPr>
        <w:t>Ved første øyekast kan sammenligningen fremstå både svak og provoserende. Homoseksualitet og rusbruk er ikke det samme. Homoseksualitet innebærer ikke i seg selv medisinske eller samfunnsmessige skadevirkninger. Rusbruk kan derimot være knyttet til avhengighet, overdoser, psykiske lidelser, vold, omsorgssvikt og betydelige samfunnsøkonomiske kostnader.</w:t>
      </w:r>
    </w:p>
    <w:p w14:paraId="2007EC29" w14:textId="6E9A5D0D" w:rsidR="009E0660" w:rsidRDefault="00E91536">
      <w:pPr>
        <w:spacing w:after="120" w:line="288" w:lineRule="auto"/>
        <w:rPr>
          <w:bCs/>
          <w:lang w:val="nb-NO"/>
        </w:rPr>
      </w:pPr>
      <w:r w:rsidRPr="008C0A2B">
        <w:rPr>
          <w:bCs/>
          <w:lang w:val="nb-NO"/>
        </w:rPr>
        <w:t xml:space="preserve">Likevel aktualiserer begge situasjonene et mer grunnleggende spørsmål: Når staten bruker strafferetten mot </w:t>
      </w:r>
      <w:r w:rsidR="00BB3647" w:rsidRPr="008C0A2B">
        <w:rPr>
          <w:bCs/>
          <w:lang w:val="nb-NO"/>
        </w:rPr>
        <w:t>valg presumtivt voksne mennesker tar for å føle seg bra</w:t>
      </w:r>
      <w:r w:rsidRPr="008C0A2B">
        <w:rPr>
          <w:bCs/>
          <w:lang w:val="nb-NO"/>
        </w:rPr>
        <w:t>, hvilke begrunnelser må staten da kunne vise til?</w:t>
      </w:r>
    </w:p>
    <w:p w14:paraId="3EB0174A" w14:textId="77777777" w:rsidR="00212985" w:rsidRPr="00212985" w:rsidRDefault="00212985" w:rsidP="00212985">
      <w:pPr>
        <w:spacing w:after="120" w:line="288" w:lineRule="auto"/>
        <w:rPr>
          <w:bCs/>
          <w:lang w:val="nb-NO"/>
        </w:rPr>
      </w:pPr>
      <w:r w:rsidRPr="00212985">
        <w:rPr>
          <w:bCs/>
          <w:lang w:val="nb-NO"/>
        </w:rPr>
        <w:t xml:space="preserve">Artikkelen undersøker om utviklingen under EMK artikkel 8 innebærer skjerpede krav til statens begrunnelse for kriminalisering av privat voksenatferd, med norsk narkotikapolitikk som eksempel. Det sentrale spørsmålet er ikke om staten overhodet kan regulere rusmidler. </w:t>
      </w:r>
      <w:r w:rsidRPr="00212985">
        <w:rPr>
          <w:bCs/>
          <w:lang w:val="nb-NO"/>
        </w:rPr>
        <w:lastRenderedPageBreak/>
        <w:t>Det kan den. Spørsmålet er hvilke krav menneskerettighetene stiller til lovhjemmel, legitimt formål, nødvendighet, forholdsmessighet og dokumentasjon når strafferetten anvendes mot handlinger som i utgangspunktet finner sted i den private sfære.</w:t>
      </w:r>
    </w:p>
    <w:p w14:paraId="047A3A1E" w14:textId="0E63F96F" w:rsidR="00212985" w:rsidRPr="00212985" w:rsidRDefault="003400B9" w:rsidP="00212985">
      <w:pPr>
        <w:spacing w:after="120" w:line="288" w:lineRule="auto"/>
        <w:rPr>
          <w:bCs/>
          <w:lang w:val="nb-NO"/>
        </w:rPr>
      </w:pPr>
      <w:r>
        <w:rPr>
          <w:bCs/>
          <w:lang w:val="nb-NO"/>
        </w:rPr>
        <w:t>A</w:t>
      </w:r>
      <w:r w:rsidR="00212985" w:rsidRPr="00212985">
        <w:rPr>
          <w:bCs/>
          <w:lang w:val="nb-NO"/>
        </w:rPr>
        <w:t xml:space="preserve">rtikkelen </w:t>
      </w:r>
      <w:r>
        <w:rPr>
          <w:bCs/>
          <w:lang w:val="nb-NO"/>
        </w:rPr>
        <w:t xml:space="preserve">bygger </w:t>
      </w:r>
      <w:r w:rsidR="00212985" w:rsidRPr="00212985">
        <w:rPr>
          <w:bCs/>
          <w:lang w:val="nb-NO"/>
        </w:rPr>
        <w:t>først og fremst på rettsdogmatisk analyse av EMK artikkel 8, norsk strafferett, menneskerettsloven, Grunnloven og sentral rettspraksis. Rettsfilosofiske, rettshistoriske og kriminalpolitiske perspektiver brukes som støttemomenter, ikke som selvstendige rettskilder. Dette skillet er viktig. I Erik Monsens terminologi må argumentasjonen gravitere mot positivt rettsstoff, mens reelle hensyn først og fremst får betydning som rettslige rasjonalitetshensyn innenfor rammen av de autoritative rettskildene.</w:t>
      </w:r>
    </w:p>
    <w:p w14:paraId="04ED6EA3" w14:textId="5DCC8958" w:rsidR="00212985" w:rsidRPr="008C0A2B" w:rsidRDefault="00212985">
      <w:pPr>
        <w:spacing w:after="120" w:line="288" w:lineRule="auto"/>
        <w:rPr>
          <w:bCs/>
          <w:lang w:val="nb-NO"/>
        </w:rPr>
      </w:pPr>
      <w:r w:rsidRPr="00212985">
        <w:rPr>
          <w:bCs/>
          <w:lang w:val="nb-NO"/>
        </w:rPr>
        <w:t>Dette innebærer også en avgrensning mot rene rettspolitiske postulater. Når artikkelen viser til skadefølgeprinsippet, europeisk rettsutvikling eller komparative modeller, er dette ikke ment som erstatning for rettskilder. Det brukes som grunnlag for å belyse hvordan rettskildene bør forstås, særlig ved proporsjonalitetsvurderingen etter EMK artikkel 8 nr. 2. Målet er ikke å finne den politisk beste løsningen isolert sett, men den løsningen som har de beste rettskildemessige grunnene</w:t>
      </w:r>
      <w:r w:rsidR="00CC4C4F">
        <w:rPr>
          <w:bCs/>
          <w:lang w:val="nb-NO"/>
        </w:rPr>
        <w:t xml:space="preserve"> for seg</w:t>
      </w:r>
      <w:r w:rsidRPr="00212985">
        <w:rPr>
          <w:bCs/>
          <w:lang w:val="nb-NO"/>
        </w:rPr>
        <w:t>.</w:t>
      </w:r>
    </w:p>
    <w:p w14:paraId="4CD2C063" w14:textId="4DBB28D2" w:rsidR="00326EF0" w:rsidRPr="008C0A2B" w:rsidRDefault="00280B92" w:rsidP="0010588E">
      <w:pPr>
        <w:pStyle w:val="Overskrift2"/>
        <w:rPr>
          <w:b w:val="0"/>
          <w:lang w:val="nb-NO"/>
        </w:rPr>
      </w:pPr>
      <w:r w:rsidRPr="008C0A2B">
        <w:rPr>
          <w:rFonts w:ascii="Times New Roman" w:hAnsi="Times New Roman"/>
          <w:b w:val="0"/>
          <w:lang w:val="nb-NO"/>
        </w:rPr>
        <w:t>1.</w:t>
      </w:r>
      <w:r w:rsidR="00811A64">
        <w:rPr>
          <w:rFonts w:ascii="Times New Roman" w:hAnsi="Times New Roman"/>
          <w:b w:val="0"/>
          <w:lang w:val="nb-NO"/>
        </w:rPr>
        <w:t>1</w:t>
      </w:r>
      <w:r w:rsidRPr="008C0A2B">
        <w:rPr>
          <w:rFonts w:ascii="Times New Roman" w:hAnsi="Times New Roman"/>
          <w:b w:val="0"/>
          <w:lang w:val="nb-NO"/>
        </w:rPr>
        <w:t xml:space="preserve"> </w:t>
      </w:r>
      <w:r w:rsidR="00326EF0" w:rsidRPr="008C0A2B">
        <w:rPr>
          <w:rFonts w:ascii="Times New Roman" w:hAnsi="Times New Roman"/>
          <w:b w:val="0"/>
          <w:lang w:val="nb-NO"/>
        </w:rPr>
        <w:t xml:space="preserve">Rus </w:t>
      </w:r>
      <w:r w:rsidR="00B6266C" w:rsidRPr="008C0A2B">
        <w:rPr>
          <w:rFonts w:ascii="Times New Roman" w:hAnsi="Times New Roman"/>
          <w:b w:val="0"/>
          <w:lang w:val="nb-NO"/>
        </w:rPr>
        <w:t xml:space="preserve">og narkotika </w:t>
      </w:r>
      <w:r w:rsidR="00326EF0" w:rsidRPr="008C0A2B">
        <w:rPr>
          <w:rFonts w:ascii="Times New Roman" w:hAnsi="Times New Roman"/>
          <w:b w:val="0"/>
          <w:lang w:val="nb-NO"/>
        </w:rPr>
        <w:t>som begrep</w:t>
      </w:r>
      <w:r w:rsidR="00B6266C" w:rsidRPr="008C0A2B">
        <w:rPr>
          <w:rFonts w:ascii="Times New Roman" w:hAnsi="Times New Roman"/>
          <w:b w:val="0"/>
          <w:lang w:val="nb-NO"/>
        </w:rPr>
        <w:t>er</w:t>
      </w:r>
    </w:p>
    <w:p w14:paraId="2C00E031" w14:textId="7971728E" w:rsidR="00326EF0" w:rsidRPr="00326EF0" w:rsidRDefault="00326EF0" w:rsidP="00326EF0">
      <w:pPr>
        <w:spacing w:after="120" w:line="288" w:lineRule="auto"/>
        <w:rPr>
          <w:bCs/>
          <w:lang w:val="nb-NO"/>
        </w:rPr>
      </w:pPr>
      <w:r w:rsidRPr="00326EF0">
        <w:rPr>
          <w:bCs/>
          <w:lang w:val="nb-NO"/>
        </w:rPr>
        <w:t xml:space="preserve">Begrepet </w:t>
      </w:r>
      <w:r w:rsidR="00A83CD0" w:rsidRPr="008C0A2B">
        <w:rPr>
          <w:bCs/>
          <w:lang w:val="nb-NO"/>
        </w:rPr>
        <w:t>«</w:t>
      </w:r>
      <w:r w:rsidRPr="00326EF0">
        <w:rPr>
          <w:bCs/>
          <w:lang w:val="nb-NO"/>
        </w:rPr>
        <w:t>rus</w:t>
      </w:r>
      <w:r w:rsidR="00A83CD0" w:rsidRPr="008C0A2B">
        <w:rPr>
          <w:bCs/>
          <w:lang w:val="nb-NO"/>
        </w:rPr>
        <w:t>»</w:t>
      </w:r>
      <w:r w:rsidRPr="00326EF0">
        <w:rPr>
          <w:bCs/>
          <w:lang w:val="nb-NO"/>
        </w:rPr>
        <w:t xml:space="preserve"> er vanskelig å definere presist, nettopp fordi fenomenet ligger i grenselandet mellom biologi, psykologi, kultur og samfunn. I juridisk sammenheng brukes begrepet ofte relativt funksjonelt, gjerne om tilstander hvor bevissthet, stemningsleie, reaksjonsevne eller persepsjon påvirkes av kjemiske substanser. En slik definisjon blir imidlertid raskt for snever. Menneskelig erfaring påvirkes kontinuerlig av en rekke stimuli: mat, søvn, seksualitet, sosial tilhørighet, fysisk aktivitet, koffein, nikotin og følelsesmessige opplevelser kan alle endre stemning, energi, persepsjon og atferd.</w:t>
      </w:r>
    </w:p>
    <w:p w14:paraId="38A592B1" w14:textId="77777777" w:rsidR="00326EF0" w:rsidRPr="00326EF0" w:rsidRDefault="00326EF0" w:rsidP="00326EF0">
      <w:pPr>
        <w:spacing w:after="120" w:line="288" w:lineRule="auto"/>
        <w:rPr>
          <w:bCs/>
          <w:lang w:val="nb-NO"/>
        </w:rPr>
      </w:pPr>
      <w:r w:rsidRPr="00326EF0">
        <w:rPr>
          <w:bCs/>
          <w:lang w:val="nb-NO"/>
        </w:rPr>
        <w:t>Dette reiser et mer grunnleggende spørsmål: Hva er det egentlig som skiller rus fra andre former for menneskelig nytelse eller bevissthetspåvirkning?</w:t>
      </w:r>
    </w:p>
    <w:p w14:paraId="50135781" w14:textId="77777777" w:rsidR="00CC4C4F" w:rsidRPr="00CC4C4F" w:rsidRDefault="00CC4C4F" w:rsidP="00CC4C4F">
      <w:pPr>
        <w:spacing w:after="120" w:line="288" w:lineRule="auto"/>
        <w:rPr>
          <w:color w:val="000000" w:themeColor="text1"/>
          <w:lang w:val="nb-NO"/>
        </w:rPr>
      </w:pPr>
      <w:r w:rsidRPr="00CC4C4F">
        <w:rPr>
          <w:color w:val="000000" w:themeColor="text1"/>
          <w:lang w:val="nb-NO"/>
        </w:rPr>
        <w:t>En mulig forskjell ligger i intensiteten, den direkte kjemiske påvirkningen av sentralnervesystemet og den dokumenterte risikoen for skade. Rusmidler kjennetegnes ofte ved at de relativt raskt og målrettet påvirker hjernens belønningssystemer, sanseopplevelse eller bevissthetstilstand. Alkohol er et klart eksempel på et rusmiddel, selv om det er lovlig og sosialt akseptert. Det interessante rettslige skillet går derfor ikke mellom rus og ikke-rus alene, men mellom lovlige og ulovlige former for rus, og mellom ulike former for risiko som staten velger å møte med henholdsvis regulering, helseoppfølging eller straff.</w:t>
      </w:r>
    </w:p>
    <w:p w14:paraId="3F468A17" w14:textId="77777777" w:rsidR="00CC4C4F" w:rsidRDefault="00CC4C4F" w:rsidP="00CC4C4F">
      <w:pPr>
        <w:spacing w:after="120" w:line="288" w:lineRule="auto"/>
        <w:rPr>
          <w:color w:val="000000" w:themeColor="text1"/>
          <w:lang w:val="nb-NO"/>
        </w:rPr>
      </w:pPr>
      <w:r w:rsidRPr="00CC4C4F">
        <w:rPr>
          <w:color w:val="000000" w:themeColor="text1"/>
          <w:lang w:val="nb-NO"/>
        </w:rPr>
        <w:t xml:space="preserve">Forskjellen mellom lovlig og ulovlig rus er derfor ikke bare biologisk. Den er også historisk, kulturelt og rettslig konstruert. Vin til middag og cannabisbruk kan begge innebære rus, men rettsordenen behandler dem ulikt. Det betyr ikke at forskjellene er irrelevante. Ulike stoffer kan ha ulik skadeprofil, ulik avhengighetsrisiko og ulik betydning </w:t>
      </w:r>
      <w:r w:rsidRPr="00CC4C4F">
        <w:rPr>
          <w:color w:val="000000" w:themeColor="text1"/>
          <w:lang w:val="nb-NO"/>
        </w:rPr>
        <w:lastRenderedPageBreak/>
        <w:t>for tredjepersoner. Poenget er mer begrenset: når staten velger straff som reguleringsform for enkelte former for rus, må den kunne forklare hvorfor nettopp straff er nødvendig og forholdsmessig, og hvorfor mildere eller mer presise virkemidler ikke er tilstrekkelige.</w:t>
      </w:r>
    </w:p>
    <w:p w14:paraId="338996A5" w14:textId="670C621C" w:rsidR="00326EF0" w:rsidRPr="008C0A2B" w:rsidRDefault="00326EF0" w:rsidP="00CC4C4F">
      <w:pPr>
        <w:spacing w:after="120" w:line="288" w:lineRule="auto"/>
        <w:rPr>
          <w:bCs/>
          <w:lang w:val="nb-NO"/>
        </w:rPr>
      </w:pPr>
      <w:r w:rsidRPr="00326EF0">
        <w:rPr>
          <w:bCs/>
          <w:lang w:val="nb-NO"/>
        </w:rPr>
        <w:t xml:space="preserve">Nettopp derfor blir rusfeltet interessant i et menneskerettslig perspektiv. Når staten regulerer rusmidler, regulerer den ikke bare kjemiske substanser, men også bestemte former for </w:t>
      </w:r>
      <w:r w:rsidRPr="00326EF0">
        <w:rPr>
          <w:bCs/>
          <w:i/>
          <w:iCs/>
          <w:lang w:val="nb-NO"/>
        </w:rPr>
        <w:t>menneskelig erfaring, stemningsendring og virkelighetsflukt</w:t>
      </w:r>
      <w:r w:rsidRPr="00326EF0">
        <w:rPr>
          <w:bCs/>
          <w:lang w:val="nb-NO"/>
        </w:rPr>
        <w:t>. Dette gjør reguleringsspørsmålet prinsipielt vanskeligere enn et rent spørsmål om giftkontroll eller medisinsk skadeforebygging. I bakgrunnen ligger også et mer eksistensielt spørsmål: I hvilken grad skal staten kunne kontrollere hvordan mennesker velger å påvirke sin egen bevissthet?</w:t>
      </w:r>
    </w:p>
    <w:p w14:paraId="06E7CDE5" w14:textId="345F3CC4" w:rsidR="00000026" w:rsidRPr="00000026" w:rsidRDefault="00000026" w:rsidP="00000026">
      <w:pPr>
        <w:pStyle w:val="Overskrift2"/>
        <w:rPr>
          <w:rFonts w:ascii="Times New Roman" w:eastAsia="Times New Roman" w:hAnsi="Times New Roman" w:cstheme="minorBidi"/>
          <w:b w:val="0"/>
          <w:bCs w:val="0"/>
          <w:color w:val="000000" w:themeColor="text1"/>
          <w:sz w:val="24"/>
          <w:szCs w:val="22"/>
        </w:rPr>
      </w:pPr>
      <w:r w:rsidRPr="00000026">
        <w:rPr>
          <w:rFonts w:ascii="Times New Roman" w:eastAsia="Times New Roman" w:hAnsi="Times New Roman" w:cstheme="minorBidi"/>
          <w:b w:val="0"/>
          <w:bCs w:val="0"/>
          <w:color w:val="000000" w:themeColor="text1"/>
          <w:sz w:val="24"/>
          <w:szCs w:val="22"/>
        </w:rPr>
        <w:t>Begrepet «narkotika» er i denne sammenhengen først og fremst et juridisk og reguleringsteknisk begrep. I norsk rett viser det til stoffer som er klassifisert som narkotika gjennom narkotikaforskriften, og som dermed omfattes av strafferettslige og forvaltningsrettslige regler i blant annet legemiddelloven, straffeloven og tilhørende forskrifter. Hva som regnes som narkotika er derfor ikke et rent medisinsk spørsmål, men et rettslig klassifikasjonsspørsmål som bygger på politiske, internasjonale og regulatoriske valg.</w:t>
      </w:r>
    </w:p>
    <w:p w14:paraId="4F13164F" w14:textId="77777777" w:rsidR="00000026" w:rsidRPr="00000026" w:rsidRDefault="00000026" w:rsidP="00000026">
      <w:pPr>
        <w:pStyle w:val="Overskrift2"/>
        <w:rPr>
          <w:rFonts w:ascii="Times New Roman" w:eastAsia="Times New Roman" w:hAnsi="Times New Roman" w:cstheme="minorBidi"/>
          <w:b w:val="0"/>
          <w:bCs w:val="0"/>
          <w:color w:val="000000" w:themeColor="text1"/>
          <w:sz w:val="24"/>
          <w:szCs w:val="22"/>
        </w:rPr>
      </w:pPr>
      <w:r w:rsidRPr="00000026">
        <w:rPr>
          <w:rFonts w:ascii="Times New Roman" w:eastAsia="Times New Roman" w:hAnsi="Times New Roman" w:cstheme="minorBidi"/>
          <w:b w:val="0"/>
          <w:bCs w:val="0"/>
          <w:color w:val="000000" w:themeColor="text1"/>
          <w:sz w:val="24"/>
          <w:szCs w:val="22"/>
        </w:rPr>
        <w:t>Uttrykket «ulovlige rusmidler» brukes i artikkelen som et mer deskriptivt uttrykk for rusmidler som etter gjeldende norsk rett er forbudt å bruke, besitte eller omsette. I praksis vil dette i stor grad sammenfalle med stoffer på narkotikalisten. Fordelen med uttrykket er likevel at det tydeliggjør at analysen gjelder regulering og kriminalisering, og ikke bygger inn en selvstendig moralsk vurdering i selve begrepsbruken.</w:t>
      </w:r>
    </w:p>
    <w:p w14:paraId="699C697F" w14:textId="19D5010B" w:rsidR="00A570E2" w:rsidRPr="008C0A2B" w:rsidRDefault="00102D94" w:rsidP="00000026">
      <w:pPr>
        <w:pStyle w:val="Overskrift2"/>
        <w:rPr>
          <w:b w:val="0"/>
          <w:lang w:val="nb-NO"/>
        </w:rPr>
      </w:pPr>
      <w:r w:rsidRPr="008C0A2B">
        <w:rPr>
          <w:rFonts w:ascii="Times New Roman" w:hAnsi="Times New Roman"/>
          <w:b w:val="0"/>
          <w:lang w:val="nb-NO"/>
        </w:rPr>
        <w:t>1.</w:t>
      </w:r>
      <w:r w:rsidR="00811A64">
        <w:rPr>
          <w:rFonts w:ascii="Times New Roman" w:hAnsi="Times New Roman"/>
          <w:b w:val="0"/>
          <w:lang w:val="nb-NO"/>
        </w:rPr>
        <w:t>2</w:t>
      </w:r>
      <w:r w:rsidR="00A570E2" w:rsidRPr="008C0A2B">
        <w:rPr>
          <w:rFonts w:ascii="Times New Roman" w:hAnsi="Times New Roman"/>
          <w:b w:val="0"/>
          <w:lang w:val="nb-NO"/>
        </w:rPr>
        <w:t xml:space="preserve"> Rusens plass i menneskets historie</w:t>
      </w:r>
    </w:p>
    <w:p w14:paraId="431977C8" w14:textId="14538414" w:rsidR="00A570E2" w:rsidRPr="00A570E2" w:rsidRDefault="00A570E2" w:rsidP="00A570E2">
      <w:pPr>
        <w:spacing w:after="120" w:line="288" w:lineRule="auto"/>
        <w:rPr>
          <w:bCs/>
          <w:lang w:val="nb-NO"/>
        </w:rPr>
      </w:pPr>
      <w:r w:rsidRPr="00A570E2">
        <w:rPr>
          <w:bCs/>
          <w:lang w:val="nb-NO"/>
        </w:rPr>
        <w:t>Rusmidler og bevissthetsendrende substanser har fulgt mennesket gjennom store deler av vår historie. Alkohol, gjærede drikker, hallusinogene planter, opium, cannabis og ulike former for rituelle eller medisinske rusmidler finnes dokumentert i en rekke kulturer langt tilbake i tid. Dette gjør rusfeltet prinsipielt interessant også på et dypere antropologisk nivå: Rus fremstår ikke som et moderne avvik fra menneskelig natur, men snarere som et tilbakevendende trekk ved menneskelig kultur.</w:t>
      </w:r>
      <w:r w:rsidR="00D72593" w:rsidRPr="008C0A2B">
        <w:rPr>
          <w:bCs/>
          <w:lang w:val="nb-NO"/>
        </w:rPr>
        <w:t xml:space="preserve"> Med «antropologisk» menes her </w:t>
      </w:r>
      <w:r w:rsidR="00D72593" w:rsidRPr="001E7268">
        <w:rPr>
          <w:bCs/>
          <w:lang w:val="nb-NO"/>
        </w:rPr>
        <w:t>studiet av mennesker, kultur, samfunn og menneskelig atferd.</w:t>
      </w:r>
    </w:p>
    <w:p w14:paraId="43151058" w14:textId="4EFEECD1" w:rsidR="00A570E2" w:rsidRPr="00A570E2" w:rsidRDefault="00A570E2" w:rsidP="00A570E2">
      <w:pPr>
        <w:spacing w:after="120" w:line="288" w:lineRule="auto"/>
        <w:rPr>
          <w:bCs/>
          <w:lang w:val="nb-NO"/>
        </w:rPr>
      </w:pPr>
      <w:r w:rsidRPr="00A570E2">
        <w:rPr>
          <w:bCs/>
          <w:lang w:val="nb-NO"/>
        </w:rPr>
        <w:t>Arkeologiske funn tyder på at mennesker produserte alkoholholdige drikker flere tusen år før vår tidsregning. Gjennom historien har rus vært knyttet til religion, ritualer, fellesskap, sorg, feiring, kunst, seksualitet og sosial tilhørighet. Rundt leirbål, i seremonier, under religiøse ritualer og i kollektive overgangsriter har rusmidler ofte fungert som noe mer enn bare nytelsesmidler. De har også vært knyttet til opplevelser av fellesskap, transcendens og endret bevissthet.</w:t>
      </w:r>
      <w:r w:rsidR="002B4A96" w:rsidRPr="008C0A2B">
        <w:rPr>
          <w:bCs/>
          <w:lang w:val="nb-NO"/>
        </w:rPr>
        <w:t xml:space="preserve"> Med «transcendens» menes her en opplevelse av å overskride det vanlige, </w:t>
      </w:r>
      <w:r w:rsidR="002B4A96" w:rsidRPr="008C0A2B">
        <w:rPr>
          <w:bCs/>
          <w:lang w:val="nb-NO"/>
        </w:rPr>
        <w:lastRenderedPageBreak/>
        <w:t>hverdagslige eller rent materielle, ofte knyttet til sterke følelsesmessige, spirituelle eller bevissthetsendrende erfaringer.</w:t>
      </w:r>
    </w:p>
    <w:p w14:paraId="1A20CDE6" w14:textId="77777777" w:rsidR="00A570E2" w:rsidRPr="00A570E2" w:rsidRDefault="00A570E2" w:rsidP="00A570E2">
      <w:pPr>
        <w:spacing w:after="120" w:line="288" w:lineRule="auto"/>
        <w:rPr>
          <w:bCs/>
          <w:lang w:val="nb-NO"/>
        </w:rPr>
      </w:pPr>
      <w:r w:rsidRPr="00A570E2">
        <w:rPr>
          <w:bCs/>
          <w:lang w:val="nb-NO"/>
        </w:rPr>
        <w:t>Dette betyr ikke at rus nødvendigvis er positivt eller ufarlig. Tvert imot viser historien også omfattende skadevirkninger knyttet til avhengighet, vold, sykdom og sosial oppløsning. Likevel illustrerer den lange historiske kontinuiteten at menneskets forhold til rus er mer komplekst enn forestillingen om et rent moderne samfunnsproblem.</w:t>
      </w:r>
    </w:p>
    <w:p w14:paraId="7787A06E" w14:textId="77777777" w:rsidR="00A570E2" w:rsidRPr="00A570E2" w:rsidRDefault="00A570E2" w:rsidP="00A570E2">
      <w:pPr>
        <w:spacing w:after="120" w:line="288" w:lineRule="auto"/>
        <w:rPr>
          <w:bCs/>
          <w:lang w:val="nb-NO"/>
        </w:rPr>
      </w:pPr>
      <w:r w:rsidRPr="00A570E2">
        <w:rPr>
          <w:bCs/>
          <w:lang w:val="nb-NO"/>
        </w:rPr>
        <w:t>Enkelte forskere og kulturteoretikere har også reist spørsmålet om bevissthetsendrende substanser kan ha påvirket menneskelig kreativitet, symboltenkning og kulturell utvikling. Hypotesene på dette området er omstridte og til dels spekulative, men de bygger på observasjonen av at rusmidler i mange kulturer har vært knyttet til kunstneriske, religiøse og filosofiske erfaringer. Endrede bevissthetstilstander kan i noen tilfeller bidra til assosiasjonstenkning, følelsesmessig intensitet og opplevelser av nye perspektiver eller innsikter.</w:t>
      </w:r>
    </w:p>
    <w:p w14:paraId="29229ECA" w14:textId="2C64D691" w:rsidR="00A570E2" w:rsidRPr="00A570E2" w:rsidRDefault="00A570E2" w:rsidP="00A570E2">
      <w:pPr>
        <w:spacing w:after="120" w:line="288" w:lineRule="auto"/>
        <w:rPr>
          <w:bCs/>
          <w:lang w:val="nb-NO"/>
        </w:rPr>
      </w:pPr>
      <w:r w:rsidRPr="00A570E2">
        <w:rPr>
          <w:bCs/>
          <w:lang w:val="nb-NO"/>
        </w:rPr>
        <w:t>Det ville imidlertid være uforsvarlig å hevde at rus “skapte” sivilisasjonen eller menneskelig intelligens. Menneskets utvikling skyldes et samspill mellom språk, samarbeid, teknologi, sosial organisering, miljø og biologisk evolusjon. Samtidig er det vanskelig å ignorere at rusmidler gjennom historien har vært tett koblet til noen av menneskets mest grunnleggende kulturelle erfaringer: ønsket om fellesskap, ekstase, flukt, mening, kreativitet og overskridelse av hverdagsbevisstheten.</w:t>
      </w:r>
    </w:p>
    <w:p w14:paraId="3032648E" w14:textId="338837D7" w:rsidR="00A570E2" w:rsidRPr="00A570E2" w:rsidRDefault="00A570E2" w:rsidP="00A570E2">
      <w:pPr>
        <w:spacing w:after="120" w:line="288" w:lineRule="auto"/>
        <w:rPr>
          <w:bCs/>
          <w:lang w:val="nb-NO"/>
        </w:rPr>
      </w:pPr>
      <w:r w:rsidRPr="00A570E2">
        <w:rPr>
          <w:bCs/>
          <w:lang w:val="nb-NO"/>
        </w:rPr>
        <w:t xml:space="preserve">Nettopp derfor blir også moderne </w:t>
      </w:r>
      <w:r w:rsidR="00F052BB" w:rsidRPr="008C0A2B">
        <w:rPr>
          <w:bCs/>
          <w:lang w:val="nb-NO"/>
        </w:rPr>
        <w:t xml:space="preserve">ruspolitikk </w:t>
      </w:r>
      <w:r w:rsidRPr="00A570E2">
        <w:rPr>
          <w:bCs/>
          <w:lang w:val="nb-NO"/>
        </w:rPr>
        <w:t>krevende. Staten regulerer ikke bare kjemiske substanser, men også former for menneskelig erfaring som i ulike former har eksistert gjennom store deler av vår historie. Dette betyr ikke at enhver</w:t>
      </w:r>
      <w:r w:rsidR="00AD73E7" w:rsidRPr="008C0A2B">
        <w:rPr>
          <w:bCs/>
          <w:lang w:val="nb-NO"/>
        </w:rPr>
        <w:t>t</w:t>
      </w:r>
      <w:r w:rsidRPr="00A570E2">
        <w:rPr>
          <w:bCs/>
          <w:lang w:val="nb-NO"/>
        </w:rPr>
        <w:t xml:space="preserve"> rus</w:t>
      </w:r>
      <w:r w:rsidR="00AD73E7" w:rsidRPr="008C0A2B">
        <w:rPr>
          <w:bCs/>
          <w:lang w:val="nb-NO"/>
        </w:rPr>
        <w:t>middel</w:t>
      </w:r>
      <w:r w:rsidRPr="00A570E2">
        <w:rPr>
          <w:bCs/>
          <w:lang w:val="nb-NO"/>
        </w:rPr>
        <w:t xml:space="preserve"> bør aksepteres eller liberaliseres. Men det utfordrer forestillingen om at rus alene kan forstås som et fremmedelement som lar seg eliminere gjennom strafferettslig kontroll. Historien tyder snarere på at menneskets forhold til rus er dypt forankret i kultur, psykologi og sosialt liv – og at reguleringsspørsmålet derfor neppe kan løses gjennom forbud alene.</w:t>
      </w:r>
    </w:p>
    <w:p w14:paraId="3EE44E23" w14:textId="5C0FB466" w:rsidR="00102D94" w:rsidRPr="008C0A2B" w:rsidRDefault="00326EF0" w:rsidP="0010588E">
      <w:pPr>
        <w:pStyle w:val="Overskrift2"/>
        <w:rPr>
          <w:b w:val="0"/>
          <w:lang w:val="nb-NO"/>
        </w:rPr>
      </w:pPr>
      <w:r w:rsidRPr="008C0A2B">
        <w:rPr>
          <w:rFonts w:ascii="Times New Roman" w:hAnsi="Times New Roman"/>
          <w:b w:val="0"/>
          <w:lang w:val="nb-NO"/>
        </w:rPr>
        <w:t>1.</w:t>
      </w:r>
      <w:r w:rsidR="00811A64">
        <w:rPr>
          <w:rFonts w:ascii="Times New Roman" w:hAnsi="Times New Roman"/>
          <w:b w:val="0"/>
          <w:lang w:val="nb-NO"/>
        </w:rPr>
        <w:t>3</w:t>
      </w:r>
      <w:r w:rsidRPr="008C0A2B">
        <w:rPr>
          <w:rFonts w:ascii="Times New Roman" w:hAnsi="Times New Roman"/>
          <w:b w:val="0"/>
          <w:lang w:val="nb-NO"/>
        </w:rPr>
        <w:t xml:space="preserve"> </w:t>
      </w:r>
      <w:r w:rsidR="00102D94" w:rsidRPr="008C0A2B">
        <w:rPr>
          <w:rFonts w:ascii="Times New Roman" w:hAnsi="Times New Roman"/>
          <w:b w:val="0"/>
          <w:lang w:val="nb-NO"/>
        </w:rPr>
        <w:t>Konsekvenser av</w:t>
      </w:r>
      <w:r w:rsidR="00F052BB" w:rsidRPr="008C0A2B">
        <w:rPr>
          <w:rFonts w:ascii="Times New Roman" w:hAnsi="Times New Roman"/>
          <w:b w:val="0"/>
          <w:lang w:val="nb-NO"/>
        </w:rPr>
        <w:t xml:space="preserve"> den i hvert fall 55 år gamle</w:t>
      </w:r>
      <w:r w:rsidR="00102D94" w:rsidRPr="008C0A2B">
        <w:rPr>
          <w:rFonts w:ascii="Times New Roman" w:hAnsi="Times New Roman"/>
          <w:b w:val="0"/>
          <w:lang w:val="nb-NO"/>
        </w:rPr>
        <w:t xml:space="preserve"> </w:t>
      </w:r>
      <w:r w:rsidR="00F052BB" w:rsidRPr="008C0A2B">
        <w:rPr>
          <w:rFonts w:ascii="Times New Roman" w:hAnsi="Times New Roman"/>
          <w:b w:val="0"/>
          <w:lang w:val="nb-NO"/>
        </w:rPr>
        <w:t>«</w:t>
      </w:r>
      <w:r w:rsidR="00102D94" w:rsidRPr="008C0A2B">
        <w:rPr>
          <w:rFonts w:ascii="Times New Roman" w:hAnsi="Times New Roman"/>
          <w:b w:val="0"/>
          <w:lang w:val="nb-NO"/>
        </w:rPr>
        <w:t>krigen mot narkotika</w:t>
      </w:r>
      <w:r w:rsidR="00F052BB" w:rsidRPr="008C0A2B">
        <w:rPr>
          <w:rFonts w:ascii="Times New Roman" w:hAnsi="Times New Roman"/>
          <w:b w:val="0"/>
          <w:lang w:val="nb-NO"/>
        </w:rPr>
        <w:t>»</w:t>
      </w:r>
    </w:p>
    <w:p w14:paraId="2604BDC9" w14:textId="020D091D" w:rsidR="00102D94" w:rsidRPr="00102D94" w:rsidRDefault="00102D94" w:rsidP="00102D94">
      <w:pPr>
        <w:spacing w:after="120" w:line="288" w:lineRule="auto"/>
        <w:rPr>
          <w:bCs/>
          <w:lang w:val="nb-NO"/>
        </w:rPr>
      </w:pPr>
      <w:r w:rsidRPr="00102D94">
        <w:rPr>
          <w:bCs/>
          <w:lang w:val="nb-NO"/>
        </w:rPr>
        <w:t xml:space="preserve">Et naturlig historisk vendepunkt i moderne </w:t>
      </w:r>
      <w:r w:rsidR="00CC1FD7" w:rsidRPr="008C0A2B">
        <w:rPr>
          <w:bCs/>
          <w:lang w:val="nb-NO"/>
        </w:rPr>
        <w:t>ruspolitikk</w:t>
      </w:r>
      <w:r w:rsidRPr="00102D94">
        <w:rPr>
          <w:bCs/>
          <w:lang w:val="nb-NO"/>
        </w:rPr>
        <w:t xml:space="preserve"> er USAs utvikling under president Richard Nixon på begynnelsen av 1970-tallet. I 1971 erklærte Nixon </w:t>
      </w:r>
      <w:r w:rsidR="00CC1FD7" w:rsidRPr="008C0A2B">
        <w:rPr>
          <w:bCs/>
          <w:lang w:val="nb-NO"/>
        </w:rPr>
        <w:t>«</w:t>
      </w:r>
      <w:r w:rsidRPr="00102D94">
        <w:rPr>
          <w:bCs/>
          <w:lang w:val="nb-NO"/>
        </w:rPr>
        <w:t>narkotika</w:t>
      </w:r>
      <w:r w:rsidR="00CC1FD7" w:rsidRPr="008C0A2B">
        <w:rPr>
          <w:bCs/>
          <w:lang w:val="nb-NO"/>
        </w:rPr>
        <w:t>» (altså ulovlige rusmidler)</w:t>
      </w:r>
      <w:r w:rsidRPr="00102D94">
        <w:rPr>
          <w:bCs/>
          <w:lang w:val="nb-NO"/>
        </w:rPr>
        <w:t xml:space="preserve"> som </w:t>
      </w:r>
      <w:r w:rsidRPr="00102D94">
        <w:rPr>
          <w:bCs/>
          <w:i/>
          <w:iCs/>
          <w:lang w:val="nb-NO"/>
        </w:rPr>
        <w:t>“public enemy number one”</w:t>
      </w:r>
      <w:r w:rsidRPr="00102D94">
        <w:rPr>
          <w:bCs/>
          <w:lang w:val="nb-NO"/>
        </w:rPr>
        <w:t xml:space="preserve"> og innledet det som senere ble kjent som </w:t>
      </w:r>
      <w:r w:rsidRPr="00102D94">
        <w:rPr>
          <w:bCs/>
          <w:i/>
          <w:iCs/>
          <w:lang w:val="nb-NO"/>
        </w:rPr>
        <w:t>the War on Drugs</w:t>
      </w:r>
      <w:r w:rsidRPr="00102D94">
        <w:rPr>
          <w:bCs/>
          <w:lang w:val="nb-NO"/>
        </w:rPr>
        <w:t xml:space="preserve">. Selv om </w:t>
      </w:r>
      <w:r w:rsidR="00CC1FD7" w:rsidRPr="008C0A2B">
        <w:rPr>
          <w:bCs/>
          <w:lang w:val="nb-NO"/>
        </w:rPr>
        <w:t>rusmiddelregulering</w:t>
      </w:r>
      <w:r w:rsidRPr="00102D94">
        <w:rPr>
          <w:bCs/>
          <w:lang w:val="nb-NO"/>
        </w:rPr>
        <w:t xml:space="preserve"> eksisterte lenge før dette, representerte Nixon-perioden et viktig skifte både retorisk, politisk og institusjonelt. Rusproblemet ble i økende grad fremstilt som et spørsmål om </w:t>
      </w:r>
      <w:r w:rsidR="00E5678A" w:rsidRPr="008C0A2B">
        <w:rPr>
          <w:bCs/>
          <w:lang w:val="nb-NO"/>
        </w:rPr>
        <w:t xml:space="preserve">rase, </w:t>
      </w:r>
      <w:r w:rsidRPr="00102D94">
        <w:rPr>
          <w:bCs/>
          <w:lang w:val="nb-NO"/>
        </w:rPr>
        <w:t>kriminalitet, sikkerhet og samfunnskontroll snarere enn primært som et helse- eller sosialpolitisk spørsmål.</w:t>
      </w:r>
    </w:p>
    <w:p w14:paraId="1EF18204" w14:textId="79DFCC3D" w:rsidR="00102D94" w:rsidRPr="00102D94" w:rsidRDefault="00102D94" w:rsidP="00102D94">
      <w:pPr>
        <w:spacing w:after="120" w:line="288" w:lineRule="auto"/>
        <w:rPr>
          <w:bCs/>
          <w:lang w:val="nb-NO"/>
        </w:rPr>
      </w:pPr>
      <w:r w:rsidRPr="00102D94">
        <w:rPr>
          <w:bCs/>
          <w:lang w:val="nb-NO"/>
        </w:rPr>
        <w:t xml:space="preserve">Denne tilnærmingen fikk enorme internasjonale ringvirkninger. Gjennom amerikansk utenrikspolitikk, internasjonale konvensjoner og global politisk påvirkning ble den </w:t>
      </w:r>
      <w:r w:rsidRPr="00102D94">
        <w:rPr>
          <w:bCs/>
          <w:lang w:val="nb-NO"/>
        </w:rPr>
        <w:lastRenderedPageBreak/>
        <w:t xml:space="preserve">straffebaserte modellen eksportert til store deler av verden. Også europeiske land, herunder Norge, utviklet gradvis strengere kriminaliseringsregimer i takt med denne utviklingen. Den moderne </w:t>
      </w:r>
      <w:r w:rsidR="00CC1FD7" w:rsidRPr="008C0A2B">
        <w:rPr>
          <w:bCs/>
          <w:lang w:val="nb-NO"/>
        </w:rPr>
        <w:t>ruspolitikken</w:t>
      </w:r>
      <w:r w:rsidRPr="00102D94">
        <w:rPr>
          <w:bCs/>
          <w:lang w:val="nb-NO"/>
        </w:rPr>
        <w:t xml:space="preserve"> kan derfor vanskelig forstås uten den politiske og kulturelle påvirkningen fra den amerikanske </w:t>
      </w:r>
      <w:r w:rsidRPr="00102D94">
        <w:rPr>
          <w:bCs/>
          <w:i/>
          <w:iCs/>
          <w:lang w:val="nb-NO"/>
        </w:rPr>
        <w:t>“krigen mot narkotika</w:t>
      </w:r>
      <w:r w:rsidRPr="00102D94">
        <w:rPr>
          <w:bCs/>
          <w:lang w:val="nb-NO"/>
        </w:rPr>
        <w:t>”.</w:t>
      </w:r>
    </w:p>
    <w:p w14:paraId="32159D8F" w14:textId="02CE1EB2" w:rsidR="00102D94" w:rsidRPr="00102D94" w:rsidRDefault="00102D94" w:rsidP="00102D94">
      <w:pPr>
        <w:spacing w:after="120" w:line="288" w:lineRule="auto"/>
        <w:rPr>
          <w:bCs/>
          <w:lang w:val="nb-NO"/>
        </w:rPr>
      </w:pPr>
      <w:r w:rsidRPr="00102D94">
        <w:rPr>
          <w:bCs/>
          <w:lang w:val="nb-NO"/>
        </w:rPr>
        <w:t xml:space="preserve">Konsekvensene har samtidig vært omfattende og dypt kontroversielle. Internasjonalt har den globale </w:t>
      </w:r>
      <w:r w:rsidR="00397D52" w:rsidRPr="008C0A2B">
        <w:rPr>
          <w:bCs/>
          <w:lang w:val="nb-NO"/>
        </w:rPr>
        <w:t>rus</w:t>
      </w:r>
      <w:r w:rsidRPr="00102D94">
        <w:rPr>
          <w:bCs/>
          <w:lang w:val="nb-NO"/>
        </w:rPr>
        <w:t xml:space="preserve">krigen bidratt til massefengsling, militarisering av politiarbeid, voldelige illegale markeder og betydelig menneskelig lidelse. I USA rammet politikken særlig fattige områder og minoritetsmiljøer hardt, med store sosiale og økonomiske konsekvenser over flere generasjoner. I Latin-Amerika bidro den internasjonale </w:t>
      </w:r>
      <w:r w:rsidR="00397D52" w:rsidRPr="008C0A2B">
        <w:rPr>
          <w:bCs/>
          <w:lang w:val="nb-NO"/>
        </w:rPr>
        <w:t xml:space="preserve">ruskrigen </w:t>
      </w:r>
      <w:r w:rsidRPr="00102D94">
        <w:rPr>
          <w:bCs/>
          <w:lang w:val="nb-NO"/>
        </w:rPr>
        <w:t>til fremveksten av ekstremt voldelige kartellstrukturer, korrupsjon og omfattende destabilisering av lokalsamfunn og statsapparater.</w:t>
      </w:r>
    </w:p>
    <w:p w14:paraId="024A4315" w14:textId="77777777" w:rsidR="00102D94" w:rsidRPr="00102D94" w:rsidRDefault="00102D94" w:rsidP="00102D94">
      <w:pPr>
        <w:spacing w:after="120" w:line="288" w:lineRule="auto"/>
        <w:rPr>
          <w:bCs/>
          <w:lang w:val="nb-NO"/>
        </w:rPr>
      </w:pPr>
      <w:r w:rsidRPr="00102D94">
        <w:rPr>
          <w:bCs/>
          <w:lang w:val="nb-NO"/>
        </w:rPr>
        <w:t>Også på individnivå har konsekvensene vært betydelige. Millioner av mennesker har gjennom flere tiår blitt møtt med fengsling, sosial marginalisering og varig stigmatisering for handlinger knyttet til rusbruk og besittelse. Samtidig har overdosedødsfall, avhengighet og illegale markeder i stor grad fortsatt å eksistere, til tross for den massive bruken av strafferettslige virkemidler. Nettopp dette har ført til økende internasjonal kritikk av om den tradisjonelle “krigen mot narkotika” faktisk har oppnådd sine uttalte mål, eller om den i betydelig grad har produsert nye former for skade og lidelse.</w:t>
      </w:r>
    </w:p>
    <w:p w14:paraId="6BFBE8CA" w14:textId="77777777" w:rsidR="005C5E34" w:rsidRPr="005C5E34" w:rsidRDefault="005C5E34" w:rsidP="0010588E">
      <w:pPr>
        <w:pStyle w:val="Overskrift2"/>
        <w:rPr>
          <w:rFonts w:ascii="Times New Roman" w:eastAsia="Times New Roman" w:hAnsi="Times New Roman" w:cstheme="minorBidi"/>
          <w:b w:val="0"/>
          <w:bCs w:val="0"/>
          <w:color w:val="000000" w:themeColor="text1"/>
          <w:sz w:val="24"/>
          <w:szCs w:val="22"/>
        </w:rPr>
      </w:pPr>
      <w:r w:rsidRPr="005C5E34">
        <w:rPr>
          <w:rFonts w:ascii="Times New Roman" w:eastAsia="Times New Roman" w:hAnsi="Times New Roman" w:cstheme="minorBidi"/>
          <w:b w:val="0"/>
          <w:bCs w:val="0"/>
          <w:color w:val="000000" w:themeColor="text1"/>
          <w:sz w:val="24"/>
          <w:szCs w:val="22"/>
        </w:rPr>
        <w:t>I et menneskerettslig perspektiv er dette særlig interessant fordi utviklingen illustrerer hvordan kriminalpolitikk ikke bare handler om regulering av stoffer, men også om statens forståelse av sosial kontroll, risiko og legitim maktbruk. Erfaringene fra den internasjonale ruskrigen bør likevel ikke fremstilles som uomstridte empiriske sannheter uten kildegrunnlag. De bør brukes mer presist: som bakgrunn for hvorfor moderne rettsstater i økende grad må dokumentere at straff faktisk er egnet, nødvendig og forholdsmessig når målet er å redusere skade.</w:t>
      </w:r>
    </w:p>
    <w:p w14:paraId="564D9CE6" w14:textId="750F6E00" w:rsidR="00AA0052" w:rsidRPr="008C0A2B" w:rsidRDefault="00326EF0" w:rsidP="0010588E">
      <w:pPr>
        <w:pStyle w:val="Overskrift2"/>
        <w:rPr>
          <w:b w:val="0"/>
          <w:lang w:val="nb-NO"/>
        </w:rPr>
      </w:pPr>
      <w:r w:rsidRPr="008C0A2B">
        <w:rPr>
          <w:rFonts w:ascii="Times New Roman" w:hAnsi="Times New Roman"/>
          <w:b w:val="0"/>
          <w:lang w:val="nb-NO"/>
        </w:rPr>
        <w:t>2</w:t>
      </w:r>
      <w:r w:rsidR="00824A0D" w:rsidRPr="008C0A2B">
        <w:rPr>
          <w:rFonts w:ascii="Times New Roman" w:hAnsi="Times New Roman"/>
          <w:b w:val="0"/>
          <w:lang w:val="nb-NO"/>
        </w:rPr>
        <w:t xml:space="preserve"> </w:t>
      </w:r>
      <w:r w:rsidR="00AA0052" w:rsidRPr="008C0A2B">
        <w:rPr>
          <w:rFonts w:ascii="Times New Roman" w:hAnsi="Times New Roman"/>
          <w:b w:val="0"/>
          <w:lang w:val="nb-NO"/>
        </w:rPr>
        <w:t xml:space="preserve">Norsk </w:t>
      </w:r>
      <w:r w:rsidR="00CC1FD7" w:rsidRPr="008C0A2B">
        <w:rPr>
          <w:rFonts w:ascii="Times New Roman" w:hAnsi="Times New Roman"/>
          <w:b w:val="0"/>
          <w:lang w:val="nb-NO"/>
        </w:rPr>
        <w:t>rusmiddelregelverk</w:t>
      </w:r>
    </w:p>
    <w:p w14:paraId="44D96B2F" w14:textId="07B90D55" w:rsidR="006041FC" w:rsidRPr="008C0A2B" w:rsidRDefault="00FB7465" w:rsidP="00FB7465">
      <w:pPr>
        <w:spacing w:after="120" w:line="288" w:lineRule="auto"/>
        <w:rPr>
          <w:bCs/>
          <w:lang w:val="nb-NO"/>
        </w:rPr>
      </w:pPr>
      <w:r w:rsidRPr="00FB7465">
        <w:rPr>
          <w:bCs/>
          <w:lang w:val="nb-NO"/>
        </w:rPr>
        <w:t xml:space="preserve">Norsk </w:t>
      </w:r>
      <w:r w:rsidR="00824A0D" w:rsidRPr="008C0A2B">
        <w:rPr>
          <w:bCs/>
          <w:lang w:val="nb-NO"/>
        </w:rPr>
        <w:t xml:space="preserve">og internasjonal </w:t>
      </w:r>
      <w:r w:rsidR="00BA70B9" w:rsidRPr="008C0A2B">
        <w:rPr>
          <w:bCs/>
          <w:lang w:val="nb-NO"/>
        </w:rPr>
        <w:t xml:space="preserve">ruspolitikk </w:t>
      </w:r>
      <w:r w:rsidRPr="00FB7465">
        <w:rPr>
          <w:bCs/>
          <w:lang w:val="nb-NO"/>
        </w:rPr>
        <w:t xml:space="preserve">kan vanskelig forstås uten </w:t>
      </w:r>
      <w:r w:rsidR="00824A0D" w:rsidRPr="008C0A2B">
        <w:rPr>
          <w:bCs/>
          <w:lang w:val="nb-NO"/>
        </w:rPr>
        <w:t xml:space="preserve">enda </w:t>
      </w:r>
      <w:r w:rsidRPr="00FB7465">
        <w:rPr>
          <w:bCs/>
          <w:lang w:val="nb-NO"/>
        </w:rPr>
        <w:t xml:space="preserve">et kort blikk bakover. De første moderne norske </w:t>
      </w:r>
      <w:r w:rsidR="00BA70B9" w:rsidRPr="008C0A2B">
        <w:rPr>
          <w:bCs/>
          <w:lang w:val="nb-NO"/>
        </w:rPr>
        <w:t xml:space="preserve">lovbestemmelsene mot ulovlige rusmidler </w:t>
      </w:r>
      <w:r w:rsidRPr="00FB7465">
        <w:rPr>
          <w:bCs/>
          <w:lang w:val="nb-NO"/>
        </w:rPr>
        <w:t xml:space="preserve">oppstod ikke primært som resultat av en bred innenrikspolitisk debatt om personlig autonomi eller strafferettens grenser, men som del av en internasjonal utvikling etter andre verdenskrig. </w:t>
      </w:r>
    </w:p>
    <w:p w14:paraId="35285CC9" w14:textId="529E6C92" w:rsidR="00FB7465" w:rsidRPr="00FB7465" w:rsidRDefault="00FB7465" w:rsidP="00FB7465">
      <w:pPr>
        <w:spacing w:after="120" w:line="288" w:lineRule="auto"/>
        <w:rPr>
          <w:bCs/>
          <w:lang w:val="nb-NO"/>
        </w:rPr>
      </w:pPr>
      <w:r w:rsidRPr="00FB7465">
        <w:rPr>
          <w:bCs/>
          <w:lang w:val="nb-NO"/>
        </w:rPr>
        <w:t xml:space="preserve">Gjennom FN-konvensjonene på 1960-tallet ble </w:t>
      </w:r>
      <w:r w:rsidR="00543145" w:rsidRPr="008C0A2B">
        <w:rPr>
          <w:bCs/>
          <w:lang w:val="nb-NO"/>
        </w:rPr>
        <w:t xml:space="preserve">ruspolitikken </w:t>
      </w:r>
      <w:r w:rsidRPr="00FB7465">
        <w:rPr>
          <w:bCs/>
          <w:lang w:val="nb-NO"/>
        </w:rPr>
        <w:t xml:space="preserve">i økende grad internasjonalisert, og også Norge beveget seg gradvis fra et relativt begrenset </w:t>
      </w:r>
      <w:r w:rsidR="004C1D14" w:rsidRPr="008C0A2B">
        <w:rPr>
          <w:bCs/>
          <w:lang w:val="nb-NO"/>
        </w:rPr>
        <w:t xml:space="preserve">reguleringsmodell </w:t>
      </w:r>
      <w:r w:rsidRPr="00FB7465">
        <w:rPr>
          <w:bCs/>
          <w:lang w:val="nb-NO"/>
        </w:rPr>
        <w:t xml:space="preserve">til en stadig strengere kriminaliseringsmodell. Særlig 1960- og 1970-tallet ble preget av </w:t>
      </w:r>
      <w:r w:rsidRPr="00FB7465">
        <w:rPr>
          <w:bCs/>
          <w:i/>
          <w:iCs/>
          <w:lang w:val="nb-NO"/>
        </w:rPr>
        <w:t>sterk frykt</w:t>
      </w:r>
      <w:r w:rsidRPr="00FB7465">
        <w:rPr>
          <w:bCs/>
          <w:lang w:val="nb-NO"/>
        </w:rPr>
        <w:t xml:space="preserve"> for heroin, ungdomsmiljøer og sosial oppløsning. Rusproblemet ble i stor grad forstått som et spørsmål om kriminalitet, moralsk forfall og samfunnsvern.</w:t>
      </w:r>
    </w:p>
    <w:p w14:paraId="4A7D5622" w14:textId="04D219C4" w:rsidR="006041FC" w:rsidRPr="008C0A2B" w:rsidRDefault="00FB7465" w:rsidP="00FB7465">
      <w:pPr>
        <w:spacing w:after="120" w:line="288" w:lineRule="auto"/>
        <w:rPr>
          <w:bCs/>
          <w:lang w:val="nb-NO"/>
        </w:rPr>
      </w:pPr>
      <w:r w:rsidRPr="00FB7465">
        <w:rPr>
          <w:bCs/>
          <w:lang w:val="nb-NO"/>
        </w:rPr>
        <w:lastRenderedPageBreak/>
        <w:t xml:space="preserve">Denne utviklingen må også ses i lys av tidsånden. Etterkrigstiden var preget av sterk tro på sosial styring, ekspertkontroll </w:t>
      </w:r>
      <w:r w:rsidR="00991A2B" w:rsidRPr="008C0A2B">
        <w:rPr>
          <w:bCs/>
          <w:lang w:val="nb-NO"/>
        </w:rPr>
        <w:t xml:space="preserve">(«teknokrati») </w:t>
      </w:r>
      <w:r w:rsidRPr="00FB7465">
        <w:rPr>
          <w:bCs/>
          <w:lang w:val="nb-NO"/>
        </w:rPr>
        <w:t xml:space="preserve">og statlig regulering. I Norge ble dette kombinert med en bred sosialdemokratisk forestilling om at staten både kunne og burde gripe aktivt inn for å beskytte samfunnet mot </w:t>
      </w:r>
      <w:r w:rsidR="00741EA1" w:rsidRPr="008C0A2B">
        <w:rPr>
          <w:bCs/>
          <w:lang w:val="nb-NO"/>
        </w:rPr>
        <w:t xml:space="preserve">det man da anså som </w:t>
      </w:r>
      <w:r w:rsidRPr="00FB7465">
        <w:rPr>
          <w:bCs/>
          <w:lang w:val="nb-NO"/>
        </w:rPr>
        <w:t xml:space="preserve">destruktive utviklingstrekk. </w:t>
      </w:r>
    </w:p>
    <w:p w14:paraId="687C5BA4" w14:textId="28BE8DFE" w:rsidR="00FB7465" w:rsidRPr="00FB7465" w:rsidRDefault="00FB7465" w:rsidP="00FB7465">
      <w:pPr>
        <w:spacing w:after="120" w:line="288" w:lineRule="auto"/>
        <w:rPr>
          <w:bCs/>
          <w:lang w:val="nb-NO"/>
        </w:rPr>
      </w:pPr>
      <w:r w:rsidRPr="00FB7465">
        <w:rPr>
          <w:bCs/>
          <w:lang w:val="nb-NO"/>
        </w:rPr>
        <w:t xml:space="preserve">Strafferetten ble dermed ikke bare et reaksjonsmiddel mot konkrete skader, men også et virkemiddel for normdannelse og preventiv samfunnsstyring. I løpet av 1980- og 1990-tallet ble den norske </w:t>
      </w:r>
      <w:r w:rsidR="00CC1FD7" w:rsidRPr="008C0A2B">
        <w:rPr>
          <w:bCs/>
          <w:lang w:val="nb-NO"/>
        </w:rPr>
        <w:t>ruspolitikken</w:t>
      </w:r>
      <w:r w:rsidRPr="00FB7465">
        <w:rPr>
          <w:bCs/>
          <w:lang w:val="nb-NO"/>
        </w:rPr>
        <w:t xml:space="preserve"> ytterligere skjerpet, blant annet gjennom strengere strafferammer, utvidede tvangsmidler og sterk politisk retorikk om “kampen mot narkotika”. Samtidig vokste det frem en stadig tydeligere spenning mellom helseperspektivet og straffeperspektivet.</w:t>
      </w:r>
    </w:p>
    <w:p w14:paraId="05D48D81" w14:textId="77777777" w:rsidR="00FB7465" w:rsidRPr="008C0A2B" w:rsidRDefault="00FB7465" w:rsidP="00FB7465">
      <w:pPr>
        <w:spacing w:after="120" w:line="288" w:lineRule="auto"/>
        <w:rPr>
          <w:bCs/>
          <w:lang w:val="nb-NO"/>
        </w:rPr>
      </w:pPr>
      <w:r w:rsidRPr="00FB7465">
        <w:rPr>
          <w:bCs/>
          <w:lang w:val="nb-NO"/>
        </w:rPr>
        <w:t>Fra slutten av 1990-tallet og særlig utover 2000-tallet begynte imidlertid flere utviklingstrekk å utfordre den tradisjonelle modellen. Overdosedødsfall, marginalisering og tung belastning på brukergrupper førte til økt kritikk mot en politikk som i stor grad hadde vært bygget rundt kriminalisering. Samtidig utviklet flere europeiske land alternative modeller, herunder Portugals avkriminaliseringsreform fra 2001. Den internasjonale debatten beveget seg gradvis fra et ensidig fokus på straff til spørsmål om skadereduksjon, helse og sosial integrering.</w:t>
      </w:r>
    </w:p>
    <w:p w14:paraId="5A7BB719" w14:textId="2F1AED31" w:rsidR="00326EF0" w:rsidRPr="008C0A2B" w:rsidRDefault="00A0777C" w:rsidP="00B8775C">
      <w:pPr>
        <w:pStyle w:val="Overskrift2"/>
        <w:rPr>
          <w:b w:val="0"/>
          <w:lang w:val="nb-NO"/>
        </w:rPr>
      </w:pPr>
      <w:r w:rsidRPr="008C0A2B">
        <w:rPr>
          <w:rFonts w:ascii="Times New Roman" w:hAnsi="Times New Roman"/>
          <w:b w:val="0"/>
          <w:lang w:val="nb-NO"/>
        </w:rPr>
        <w:t>2.1</w:t>
      </w:r>
      <w:r w:rsidR="00326EF0" w:rsidRPr="008C0A2B">
        <w:rPr>
          <w:rFonts w:ascii="Times New Roman" w:hAnsi="Times New Roman"/>
          <w:b w:val="0"/>
          <w:lang w:val="nb-NO"/>
        </w:rPr>
        <w:t xml:space="preserve"> Norsk ruspolitikk i endring – fra moral og straff til helse og skadereduksjon</w:t>
      </w:r>
    </w:p>
    <w:p w14:paraId="572C1C9D" w14:textId="3F2B32B5" w:rsidR="00326EF0" w:rsidRPr="00C23511" w:rsidRDefault="00326EF0" w:rsidP="00326EF0">
      <w:pPr>
        <w:spacing w:after="120" w:line="288" w:lineRule="auto"/>
        <w:rPr>
          <w:bCs/>
          <w:lang w:val="nb-NO"/>
        </w:rPr>
      </w:pPr>
      <w:r w:rsidRPr="00C23511">
        <w:rPr>
          <w:bCs/>
          <w:lang w:val="nb-NO"/>
        </w:rPr>
        <w:t xml:space="preserve">Den norske </w:t>
      </w:r>
      <w:r w:rsidRPr="008C0A2B">
        <w:rPr>
          <w:bCs/>
          <w:lang w:val="nb-NO"/>
        </w:rPr>
        <w:t xml:space="preserve">ruspolitikken </w:t>
      </w:r>
      <w:r w:rsidRPr="00C23511">
        <w:rPr>
          <w:bCs/>
          <w:lang w:val="nb-NO"/>
        </w:rPr>
        <w:t xml:space="preserve">har tradisjonelt vært bygget på en kombinasjon av helseperspektivet og straffeperspektivet. På den ene siden ble </w:t>
      </w:r>
      <w:r w:rsidRPr="008C0A2B">
        <w:rPr>
          <w:bCs/>
          <w:lang w:val="nb-NO"/>
        </w:rPr>
        <w:t>ulovlige rusmidler</w:t>
      </w:r>
      <w:r w:rsidRPr="00C23511">
        <w:rPr>
          <w:bCs/>
          <w:lang w:val="nb-NO"/>
        </w:rPr>
        <w:t xml:space="preserve"> forstått som et alvorlig helse- og samfunnsproblem. På den andre siden ble strafferetten ansett som et nødvendig virkemiddel for å begrense bruk, redusere tilgjengelighet og markere samfunnets avstand til </w:t>
      </w:r>
      <w:r w:rsidRPr="008C0A2B">
        <w:rPr>
          <w:bCs/>
          <w:lang w:val="nb-NO"/>
        </w:rPr>
        <w:t>ulovlige rusmidler</w:t>
      </w:r>
      <w:r w:rsidRPr="00C23511">
        <w:rPr>
          <w:bCs/>
          <w:lang w:val="nb-NO"/>
        </w:rPr>
        <w:t xml:space="preserve">. Særlig fra 1960- og 1970-tallet utviklet det seg en stadig strengere </w:t>
      </w:r>
      <w:r w:rsidR="00CC1FD7" w:rsidRPr="008C0A2B">
        <w:rPr>
          <w:bCs/>
          <w:lang w:val="nb-NO"/>
        </w:rPr>
        <w:t>ruspolitikk</w:t>
      </w:r>
      <w:r w:rsidRPr="00C23511">
        <w:rPr>
          <w:bCs/>
          <w:lang w:val="nb-NO"/>
        </w:rPr>
        <w:t>, både i Norge og internasjonalt, hvor kriminalisering fikk en sentral plass.</w:t>
      </w:r>
    </w:p>
    <w:p w14:paraId="52528767" w14:textId="77777777" w:rsidR="00326EF0" w:rsidRPr="00C23511" w:rsidRDefault="00326EF0" w:rsidP="00326EF0">
      <w:pPr>
        <w:spacing w:after="120" w:line="288" w:lineRule="auto"/>
        <w:rPr>
          <w:bCs/>
          <w:lang w:val="nb-NO"/>
        </w:rPr>
      </w:pPr>
      <w:r w:rsidRPr="00C23511">
        <w:rPr>
          <w:bCs/>
          <w:lang w:val="nb-NO"/>
        </w:rPr>
        <w:t xml:space="preserve">Denne utviklingen må samtidig forstås i lys av den bredere rettskulturelle og internasjonale konteksten. Etterkrigstiden var preget av sterk tro på statlig styring, sosial kontroll og universelle velferdsmodeller. Strafferetten ble ikke bare brukt for å reagere på konkrete skader, men også som et instrument for å forme samfunnsutviklingen. </w:t>
      </w:r>
      <w:r w:rsidRPr="008C0A2B">
        <w:rPr>
          <w:bCs/>
          <w:lang w:val="nb-NO"/>
        </w:rPr>
        <w:t xml:space="preserve">Ruspolitikken </w:t>
      </w:r>
      <w:r w:rsidRPr="00C23511">
        <w:rPr>
          <w:bCs/>
          <w:lang w:val="nb-NO"/>
        </w:rPr>
        <w:t>ble dermed nært knyttet til forestillinger om sosial orden, trygghet og vern av fellesskapet.</w:t>
      </w:r>
    </w:p>
    <w:p w14:paraId="4321687D" w14:textId="395C5B33" w:rsidR="00326EF0" w:rsidRPr="00C23511" w:rsidRDefault="00326EF0" w:rsidP="00326EF0">
      <w:pPr>
        <w:spacing w:after="120" w:line="288" w:lineRule="auto"/>
        <w:rPr>
          <w:bCs/>
          <w:lang w:val="nb-NO"/>
        </w:rPr>
      </w:pPr>
      <w:r w:rsidRPr="00C23511">
        <w:rPr>
          <w:bCs/>
          <w:lang w:val="nb-NO"/>
        </w:rPr>
        <w:t xml:space="preserve">Fra slutten av 1990-tallet og særlig utover 2000-tallet begynte flere utviklingstrekk å utfordre denne modellen. Overdosedødsfall, marginalisering og tung belastning på brukergrupper førte til økt kritikk mot en politikk som i stor grad hadde vært bygget rundt kriminalisering. Samtidig utviklet flere europeiske land alternative modeller, herunder Portugals avkriminaliseringsreform fra 2001. Den internasjonale debatten beveget seg </w:t>
      </w:r>
      <w:r w:rsidRPr="00C23511">
        <w:rPr>
          <w:bCs/>
          <w:lang w:val="nb-NO"/>
        </w:rPr>
        <w:lastRenderedPageBreak/>
        <w:t xml:space="preserve">gradvis fra et ensidig </w:t>
      </w:r>
      <w:r w:rsidR="00CE1F3C" w:rsidRPr="008C0A2B">
        <w:rPr>
          <w:bCs/>
          <w:lang w:val="nb-NO"/>
        </w:rPr>
        <w:t>søkelys</w:t>
      </w:r>
      <w:r w:rsidRPr="00C23511">
        <w:rPr>
          <w:bCs/>
          <w:lang w:val="nb-NO"/>
        </w:rPr>
        <w:t xml:space="preserve"> på straff til spørsmål om skadereduksjon, helse og sosial integrering.</w:t>
      </w:r>
    </w:p>
    <w:p w14:paraId="73B256BA" w14:textId="77777777" w:rsidR="00326EF0" w:rsidRPr="00C23511" w:rsidRDefault="00326EF0" w:rsidP="00326EF0">
      <w:pPr>
        <w:spacing w:after="120" w:line="288" w:lineRule="auto"/>
        <w:rPr>
          <w:bCs/>
          <w:lang w:val="nb-NO"/>
        </w:rPr>
      </w:pPr>
      <w:r w:rsidRPr="00C23511">
        <w:rPr>
          <w:bCs/>
          <w:lang w:val="nb-NO"/>
        </w:rPr>
        <w:t xml:space="preserve">Utviklingen i Norge kom heller ikke plutselig med Rusreformutvalget i 2018. Forsøket på å flytte deler av ruspolitikken fra straffesporet til helse- og sosialsporet har i realiteten foregått over flere tiår. Rusreformen i 2021 var derfor ikke det første forsøket på en grunnleggende omlegging av norsk </w:t>
      </w:r>
      <w:r w:rsidRPr="008C0A2B">
        <w:rPr>
          <w:bCs/>
          <w:lang w:val="nb-NO"/>
        </w:rPr>
        <w:t>ruspolitikk</w:t>
      </w:r>
      <w:r w:rsidRPr="00C23511">
        <w:rPr>
          <w:bCs/>
          <w:lang w:val="nb-NO"/>
        </w:rPr>
        <w:t>, men snarere det tredje større reformsporet i moderne tid.</w:t>
      </w:r>
    </w:p>
    <w:p w14:paraId="1BB61D2D" w14:textId="0B51499B" w:rsidR="00326EF0" w:rsidRPr="00C23511" w:rsidRDefault="00326EF0" w:rsidP="00326EF0">
      <w:pPr>
        <w:spacing w:after="120" w:line="288" w:lineRule="auto"/>
        <w:rPr>
          <w:bCs/>
          <w:lang w:val="nb-NO"/>
        </w:rPr>
      </w:pPr>
      <w:r w:rsidRPr="00C23511">
        <w:rPr>
          <w:bCs/>
          <w:lang w:val="nb-NO"/>
        </w:rPr>
        <w:t xml:space="preserve">Det første reformsporet kom gjennom skadereduksjonsorienterte tiltak fra 1990-tallet og utover 2000-tallet. Her ble det gradvis etablert ordninger som sprøyterom, legemiddelassistert rehabilitering (LAR), utdeling av rent brukerutstyr og en mer helserettet tilnærming til tunge brukergrupper. Disse tiltakene innebar ikke noen </w:t>
      </w:r>
      <w:r w:rsidR="00CE1F3C" w:rsidRPr="008C0A2B">
        <w:rPr>
          <w:bCs/>
          <w:lang w:val="nb-NO"/>
        </w:rPr>
        <w:t>slutt på</w:t>
      </w:r>
      <w:r w:rsidRPr="00C23511">
        <w:rPr>
          <w:bCs/>
          <w:lang w:val="nb-NO"/>
        </w:rPr>
        <w:t xml:space="preserve"> kriminaliseringen, men representerte likevel et viktig rettspolitisk skifte. Staten begynte i større grad å betrakte rusavhengighet som et helseproblem snarere enn utelukkende et kriminalitetsproblem.</w:t>
      </w:r>
    </w:p>
    <w:p w14:paraId="348A07B6" w14:textId="77777777" w:rsidR="00326EF0" w:rsidRPr="00C23511" w:rsidRDefault="00326EF0" w:rsidP="00326EF0">
      <w:pPr>
        <w:spacing w:after="120" w:line="288" w:lineRule="auto"/>
        <w:rPr>
          <w:bCs/>
          <w:lang w:val="nb-NO"/>
        </w:rPr>
      </w:pPr>
      <w:r w:rsidRPr="00C23511">
        <w:rPr>
          <w:bCs/>
          <w:lang w:val="nb-NO"/>
        </w:rPr>
        <w:t>Det andre reformsporet kom gjennom den gradvise rettslige og politiske kritikken mot strafferettslige reaksjoner overfor brukere og rusavhengige. Særlig på 2010-tallet ble forholdsmessigheten av bøter, pågripelser, urinprøver og tvangsmidler i brukersaker i økende grad problematisert. Debatten fikk også en menneskerettslig dimensjon gjennom spørsmål om privatliv, stigma, marginalisering og tillit til hjelpeapparatet. Denne utviklingen dannet mye av bakteppet for Rusreformutvalgets arbeid.</w:t>
      </w:r>
    </w:p>
    <w:p w14:paraId="2E56AC15" w14:textId="64C2EBE1" w:rsidR="00326EF0" w:rsidRPr="00C23511" w:rsidRDefault="00326EF0" w:rsidP="00326EF0">
      <w:pPr>
        <w:spacing w:after="120" w:line="288" w:lineRule="auto"/>
        <w:rPr>
          <w:bCs/>
          <w:lang w:val="nb-NO"/>
        </w:rPr>
      </w:pPr>
      <w:r w:rsidRPr="00C23511">
        <w:rPr>
          <w:bCs/>
          <w:lang w:val="nb-NO"/>
        </w:rPr>
        <w:t xml:space="preserve">Det tredje og mest omfattende reformforsøket kom med Rusreformutvalget, som ble oppnevnt i 2018 og leverte </w:t>
      </w:r>
      <w:hyperlink r:id="rId11" w:history="1">
        <w:r w:rsidRPr="00C23511">
          <w:rPr>
            <w:rStyle w:val="Hyperkobling"/>
            <w:bCs/>
            <w:lang w:val="nb-NO"/>
          </w:rPr>
          <w:t xml:space="preserve">NOU 2019:26 </w:t>
        </w:r>
        <w:r w:rsidRPr="00C23511">
          <w:rPr>
            <w:rStyle w:val="Hyperkobling"/>
            <w:bCs/>
            <w:i/>
            <w:iCs/>
            <w:lang w:val="nb-NO"/>
          </w:rPr>
          <w:t>Rusreform – fra straff til hjelp</w:t>
        </w:r>
      </w:hyperlink>
      <w:r w:rsidRPr="00C23511">
        <w:rPr>
          <w:bCs/>
          <w:lang w:val="nb-NO"/>
        </w:rPr>
        <w:t xml:space="preserve">. Utvalget foreslo ikke legalisering av </w:t>
      </w:r>
      <w:r w:rsidRPr="008C0A2B">
        <w:rPr>
          <w:bCs/>
          <w:lang w:val="nb-NO"/>
        </w:rPr>
        <w:t>ulovlige rusmidler</w:t>
      </w:r>
      <w:r w:rsidRPr="00C23511">
        <w:rPr>
          <w:bCs/>
          <w:lang w:val="nb-NO"/>
        </w:rPr>
        <w:t xml:space="preserve">, men anbefalte at bruk og besittelse av mindre mengder </w:t>
      </w:r>
      <w:r w:rsidRPr="008C0A2B">
        <w:rPr>
          <w:bCs/>
          <w:lang w:val="nb-NO"/>
        </w:rPr>
        <w:t>ulovlige rusmidler</w:t>
      </w:r>
      <w:r w:rsidRPr="00C23511">
        <w:rPr>
          <w:bCs/>
          <w:lang w:val="nb-NO"/>
        </w:rPr>
        <w:t xml:space="preserve"> til eget bruk ikke lenger skulle møtes med strafferettslige reaksjoner. Reaksjonen skulle i stedet flyttes til et helserettet og administrativt spor.</w:t>
      </w:r>
    </w:p>
    <w:p w14:paraId="4E1468BC" w14:textId="77777777" w:rsidR="00326EF0" w:rsidRPr="00C23511" w:rsidRDefault="00326EF0" w:rsidP="00326EF0">
      <w:pPr>
        <w:spacing w:after="120" w:line="288" w:lineRule="auto"/>
        <w:rPr>
          <w:bCs/>
          <w:lang w:val="nb-NO"/>
        </w:rPr>
      </w:pPr>
      <w:r w:rsidRPr="00C23511">
        <w:rPr>
          <w:bCs/>
          <w:lang w:val="nb-NO"/>
        </w:rPr>
        <w:t xml:space="preserve">Utvalget bygget blant annet på argumenter om skadereduksjon, forholdsmessighet, stigma og behovet for å styrke tilliten mellom brukergrupper og hjelpeapparatet. Samtidig understreket utvalget at </w:t>
      </w:r>
      <w:r w:rsidRPr="008C0A2B">
        <w:rPr>
          <w:bCs/>
          <w:lang w:val="nb-NO"/>
        </w:rPr>
        <w:t xml:space="preserve">ulovlige rusmidler </w:t>
      </w:r>
      <w:r w:rsidRPr="00C23511">
        <w:rPr>
          <w:bCs/>
          <w:lang w:val="nb-NO"/>
        </w:rPr>
        <w:t>fortsatt skulle være ulovlig, og at omsetning, produksjon og organisert kriminalitet fortsatt skulle møtes med strafferettslige reaksjoner.</w:t>
      </w:r>
    </w:p>
    <w:p w14:paraId="2C908FD6" w14:textId="77777777" w:rsidR="005C0201" w:rsidRPr="00F2180D" w:rsidRDefault="005C0201" w:rsidP="00B8775C">
      <w:pPr>
        <w:pStyle w:val="Overskrift2"/>
        <w:rPr>
          <w:rFonts w:ascii="Times New Roman" w:eastAsia="Times New Roman" w:hAnsi="Times New Roman" w:cstheme="minorBidi"/>
          <w:b w:val="0"/>
          <w:bCs w:val="0"/>
          <w:color w:val="000000" w:themeColor="text1"/>
          <w:sz w:val="24"/>
          <w:szCs w:val="22"/>
          <w:lang w:val="nb-NO"/>
        </w:rPr>
      </w:pPr>
      <w:r w:rsidRPr="00F2180D">
        <w:rPr>
          <w:rFonts w:ascii="Times New Roman" w:eastAsia="Times New Roman" w:hAnsi="Times New Roman" w:cstheme="minorBidi"/>
          <w:b w:val="0"/>
          <w:bCs w:val="0"/>
          <w:color w:val="000000" w:themeColor="text1"/>
          <w:sz w:val="24"/>
          <w:szCs w:val="22"/>
          <w:lang w:val="nb-NO"/>
        </w:rPr>
        <w:lastRenderedPageBreak/>
        <w:t>Rusreformdebatten illustrerer dermed den bredere utviklingen denne artikkelen behandler: overgangen fra moral- og disiplinorientert regulering til en mer begrunnelsesorientert modell. Poenget er ikke at all strafferettslig regulering av rusmidler er menneskerettsstridig. Poenget er at staten, i en moderne menneskerettslig rettskultur, i større grad må kunne vise hvorfor straff er et nødvendig virkemiddel, og hvorfor de samme formålene ikke kan oppnås gjennom mindre inngripende reguleringsformer.</w:t>
      </w:r>
    </w:p>
    <w:p w14:paraId="48C58D9E" w14:textId="40EAD3F1" w:rsidR="007F340E" w:rsidRPr="008C0A2B" w:rsidRDefault="00326EF0" w:rsidP="00B8775C">
      <w:pPr>
        <w:pStyle w:val="Overskrift2"/>
        <w:rPr>
          <w:b w:val="0"/>
          <w:lang w:val="nb-NO"/>
        </w:rPr>
      </w:pPr>
      <w:r w:rsidRPr="008C0A2B">
        <w:rPr>
          <w:rFonts w:ascii="Times New Roman" w:hAnsi="Times New Roman"/>
          <w:b w:val="0"/>
          <w:lang w:val="nb-NO"/>
        </w:rPr>
        <w:t>2.</w:t>
      </w:r>
      <w:r w:rsidR="00A0777C" w:rsidRPr="008C0A2B">
        <w:rPr>
          <w:rFonts w:ascii="Times New Roman" w:hAnsi="Times New Roman"/>
          <w:b w:val="0"/>
          <w:lang w:val="nb-NO"/>
        </w:rPr>
        <w:t>2</w:t>
      </w:r>
      <w:r w:rsidR="00824A0D" w:rsidRPr="008C0A2B">
        <w:rPr>
          <w:rFonts w:ascii="Times New Roman" w:hAnsi="Times New Roman"/>
          <w:b w:val="0"/>
          <w:lang w:val="nb-NO"/>
        </w:rPr>
        <w:t xml:space="preserve"> </w:t>
      </w:r>
      <w:r w:rsidR="007F340E" w:rsidRPr="008C0A2B">
        <w:rPr>
          <w:rFonts w:ascii="Times New Roman" w:hAnsi="Times New Roman"/>
          <w:b w:val="0"/>
          <w:lang w:val="nb-NO"/>
        </w:rPr>
        <w:t xml:space="preserve">Det siste </w:t>
      </w:r>
      <w:r w:rsidR="003A22B4" w:rsidRPr="008C0A2B">
        <w:rPr>
          <w:rFonts w:ascii="Times New Roman" w:hAnsi="Times New Roman"/>
          <w:b w:val="0"/>
          <w:lang w:val="nb-NO"/>
        </w:rPr>
        <w:t xml:space="preserve">av tre forsøk </w:t>
      </w:r>
      <w:r w:rsidR="007F340E" w:rsidRPr="008C0A2B">
        <w:rPr>
          <w:rFonts w:ascii="Times New Roman" w:hAnsi="Times New Roman"/>
          <w:b w:val="0"/>
          <w:lang w:val="nb-NO"/>
        </w:rPr>
        <w:t>på en rusreform</w:t>
      </w:r>
      <w:r w:rsidR="003A22B4" w:rsidRPr="008C0A2B">
        <w:rPr>
          <w:rFonts w:ascii="Times New Roman" w:hAnsi="Times New Roman"/>
          <w:b w:val="0"/>
          <w:lang w:val="nb-NO"/>
        </w:rPr>
        <w:t xml:space="preserve"> i moderne tid</w:t>
      </w:r>
    </w:p>
    <w:p w14:paraId="4645490E" w14:textId="12941AAD" w:rsidR="00FB7465" w:rsidRPr="008C0A2B" w:rsidRDefault="00FB7465" w:rsidP="00FB7465">
      <w:pPr>
        <w:spacing w:after="120" w:line="288" w:lineRule="auto"/>
        <w:rPr>
          <w:bCs/>
          <w:lang w:val="nb-NO"/>
        </w:rPr>
      </w:pPr>
      <w:r w:rsidRPr="00FB7465">
        <w:rPr>
          <w:bCs/>
          <w:lang w:val="nb-NO"/>
        </w:rPr>
        <w:t xml:space="preserve">I Norge kulminerte denne utviklingen i Rusreformutvalget, som ble oppnevnt i 2018 og leverte NOU 2019: 26 </w:t>
      </w:r>
      <w:r w:rsidRPr="00FB7465">
        <w:rPr>
          <w:bCs/>
          <w:i/>
          <w:iCs/>
          <w:lang w:val="nb-NO"/>
        </w:rPr>
        <w:t>Rusreform – fra straff til hjelp</w:t>
      </w:r>
      <w:r w:rsidRPr="00FB7465">
        <w:rPr>
          <w:bCs/>
          <w:lang w:val="nb-NO"/>
        </w:rPr>
        <w:t xml:space="preserve">. Utvalget foreslo ikke legalisering av </w:t>
      </w:r>
      <w:r w:rsidR="00CC1FD7" w:rsidRPr="008C0A2B">
        <w:rPr>
          <w:bCs/>
          <w:lang w:val="nb-NO"/>
        </w:rPr>
        <w:t>ulovlige rusmidler</w:t>
      </w:r>
      <w:r w:rsidRPr="00FB7465">
        <w:rPr>
          <w:bCs/>
          <w:lang w:val="nb-NO"/>
        </w:rPr>
        <w:t xml:space="preserve">, men anbefalte at bruk og besittelse av mindre mengder </w:t>
      </w:r>
      <w:r w:rsidR="00CC1FD7" w:rsidRPr="008C0A2B">
        <w:rPr>
          <w:bCs/>
          <w:lang w:val="nb-NO"/>
        </w:rPr>
        <w:t>ulovlige rusmidler</w:t>
      </w:r>
      <w:r w:rsidRPr="00FB7465">
        <w:rPr>
          <w:bCs/>
          <w:lang w:val="nb-NO"/>
        </w:rPr>
        <w:t xml:space="preserve"> til eget bruk ikke lenger skulle møtes med strafferettslige reaksjoner. Reaksjonen skulle i stedet flyttes til et helserettet og administrativt spor. Utvalget bygget blant annet på argumenter om skadereduksjon, forholdsmessighet, stigma og behovet for å styrke tilliten mellom brukergrupper og hjelpeapparatet. Samtidig understreket utvalget at </w:t>
      </w:r>
      <w:r w:rsidR="004E2D6B" w:rsidRPr="008C0A2B">
        <w:rPr>
          <w:bCs/>
          <w:lang w:val="nb-NO"/>
        </w:rPr>
        <w:t>ulovlige</w:t>
      </w:r>
      <w:r w:rsidR="00CC1FD7" w:rsidRPr="008C0A2B">
        <w:rPr>
          <w:bCs/>
          <w:lang w:val="nb-NO"/>
        </w:rPr>
        <w:t xml:space="preserve"> rusmidler</w:t>
      </w:r>
      <w:r w:rsidRPr="00FB7465">
        <w:rPr>
          <w:bCs/>
          <w:lang w:val="nb-NO"/>
        </w:rPr>
        <w:t xml:space="preserve"> fortsatt skulle være ulovlig, og at omsetning og organisert kriminalitet fortsatt skulle møtes med straff.</w:t>
      </w:r>
    </w:p>
    <w:p w14:paraId="13FB55DF" w14:textId="230B725D" w:rsidR="00AB1150" w:rsidRPr="00FB7465" w:rsidRDefault="00AB1150" w:rsidP="00FB7465">
      <w:pPr>
        <w:spacing w:after="120" w:line="288" w:lineRule="auto"/>
        <w:rPr>
          <w:bCs/>
          <w:lang w:val="nb-NO"/>
        </w:rPr>
      </w:pPr>
      <w:r w:rsidRPr="008C0A2B">
        <w:rPr>
          <w:bCs/>
          <w:lang w:val="nb-NO"/>
        </w:rPr>
        <w:t xml:space="preserve">Et sentralt utgangspunkt for Rusreformutvalget i NOU 2019:26 </w:t>
      </w:r>
      <w:r w:rsidRPr="008C0A2B">
        <w:rPr>
          <w:bCs/>
          <w:i/>
          <w:iCs/>
          <w:lang w:val="nb-NO"/>
        </w:rPr>
        <w:t>Rusreform – fra straff til hjelp</w:t>
      </w:r>
      <w:r w:rsidRPr="008C0A2B">
        <w:rPr>
          <w:bCs/>
          <w:lang w:val="nb-NO"/>
        </w:rPr>
        <w:t xml:space="preserve"> var prinsippet om skadereduksjon. Skadereduksjon bygger på erkjennelsen av at rusbruk og avhengighet ikke fullt ut kan elimineres gjennom forbud og straff alene, og at politikken derfor også må søke å redusere de helsemessige, sosiale og menneskelige skadevirkningene som følger av rusbruk og av selve </w:t>
      </w:r>
      <w:r w:rsidR="004C1D14" w:rsidRPr="008C0A2B">
        <w:rPr>
          <w:bCs/>
          <w:lang w:val="nb-NO"/>
        </w:rPr>
        <w:t>reguleringsmodell</w:t>
      </w:r>
      <w:r w:rsidRPr="008C0A2B">
        <w:rPr>
          <w:bCs/>
          <w:lang w:val="nb-NO"/>
        </w:rPr>
        <w:t xml:space="preserve">. Perspektivet innebærer ikke nødvendigvis aksept eller normalisering av </w:t>
      </w:r>
      <w:r w:rsidR="00B6266C" w:rsidRPr="008C0A2B">
        <w:rPr>
          <w:bCs/>
          <w:lang w:val="nb-NO"/>
        </w:rPr>
        <w:t xml:space="preserve">bruk av ulovlige </w:t>
      </w:r>
      <w:r w:rsidR="004E2D6B" w:rsidRPr="008C0A2B">
        <w:rPr>
          <w:bCs/>
          <w:lang w:val="nb-NO"/>
        </w:rPr>
        <w:t>rusmidler</w:t>
      </w:r>
      <w:r w:rsidRPr="008C0A2B">
        <w:rPr>
          <w:bCs/>
          <w:lang w:val="nb-NO"/>
        </w:rPr>
        <w:t>, men en pragmatisk tilnærming hvor målet er å redusere overdoser, sykdom, marginalisering og tap av liv og helse. Dette tankesettet ligger også bak tiltak som sprøyterom, legemiddelassistert rehabilitering (LAR), utdeling av rent brukerutstyr og naloksonprogrammer. I NOU 2019:26 ble skadereduksjon samtidig knyttet til spørsmål om verdighet, forholdsmessighet og tillit mellom brukergrupper og hjelpeapparatet. Utvalget fremhevet at strafferettslige reaksjoner i enkelte tilfeller kunne bidra til økt stigma og sosial eksklusjon, og dermed motvirke de helsepolitiske målene staten ønsket å oppnå.</w:t>
      </w:r>
      <w:r w:rsidR="00B22E37" w:rsidRPr="008C0A2B">
        <w:rPr>
          <w:bCs/>
          <w:lang w:val="nb-NO"/>
        </w:rPr>
        <w:t xml:space="preserve"> Min personlige mening er at, gitt dagens regelverk, så bør strafferettslige reaksjoner reserveres for de mest alvorlige overtredelsene. </w:t>
      </w:r>
    </w:p>
    <w:p w14:paraId="3C65910A" w14:textId="2C29E179" w:rsidR="007E7C24" w:rsidRPr="008C0A2B" w:rsidRDefault="007E7C24" w:rsidP="00FB7465">
      <w:pPr>
        <w:spacing w:after="120" w:line="288" w:lineRule="auto"/>
        <w:rPr>
          <w:bCs/>
          <w:lang w:val="nb-NO"/>
        </w:rPr>
      </w:pPr>
      <w:r w:rsidRPr="008C0A2B">
        <w:rPr>
          <w:bCs/>
          <w:lang w:val="nb-NO"/>
        </w:rPr>
        <w:t xml:space="preserve">Et konkret utslag av den mer helserettede tilnærmingen etter rusreformdebatten i 2021 var forslaget om en såkalt «barmhjertig samaritan»-regel («samaritanloven»). Tanken var at personer som tilkaller helsepersonell eller nødetater ved overdose eller andre akutte rusrelaterte situasjoner, i mindre grad skulle risikere straffeforfølgning for egen bruk eller besittelse av mindre mengder narkotika. Bakgrunnen var særlig frykten for at personer unnlot å kontakte hjelp av redsel for politi og straff. Selv om den opprinnelige rusreformen falt politisk, bidro debatten og de etterfølgende rettslige og politiske endringene til en </w:t>
      </w:r>
      <w:r w:rsidRPr="008C0A2B">
        <w:rPr>
          <w:bCs/>
          <w:lang w:val="nb-NO"/>
        </w:rPr>
        <w:lastRenderedPageBreak/>
        <w:t>tydeligere dreining mot skadereduksjon, forholdsmessighet og et sterkere helseperspektiv i møte med brukere av ulovlige rusmidler.</w:t>
      </w:r>
    </w:p>
    <w:p w14:paraId="6B108AF4" w14:textId="2A4FFD11" w:rsidR="00FB7465" w:rsidRPr="00FB7465" w:rsidRDefault="00FB7465" w:rsidP="00C33019">
      <w:pPr>
        <w:spacing w:after="120" w:line="288" w:lineRule="auto"/>
        <w:rPr>
          <w:bCs/>
          <w:lang w:val="nb-NO"/>
        </w:rPr>
      </w:pPr>
      <w:r w:rsidRPr="00FB7465">
        <w:rPr>
          <w:bCs/>
          <w:lang w:val="nb-NO"/>
        </w:rPr>
        <w:t xml:space="preserve">Den politiske debatten som fulgte i 2020 og 2021 ble imidlertid </w:t>
      </w:r>
      <w:r w:rsidRPr="00FB7465">
        <w:rPr>
          <w:bCs/>
          <w:i/>
          <w:iCs/>
          <w:lang w:val="nb-NO"/>
        </w:rPr>
        <w:t xml:space="preserve">langt mer </w:t>
      </w:r>
      <w:r w:rsidRPr="00FB7465">
        <w:rPr>
          <w:bCs/>
          <w:u w:val="single"/>
          <w:lang w:val="nb-NO"/>
        </w:rPr>
        <w:t>polarisert</w:t>
      </w:r>
      <w:r w:rsidRPr="00FB7465">
        <w:rPr>
          <w:bCs/>
          <w:lang w:val="nb-NO"/>
        </w:rPr>
        <w:t xml:space="preserve"> enn selve NOU-en. Reformen utviklet seg gradvis fra å være et spørsmål om forholdet mellom straff og helse til å bli et bredere symbolpolitisk spørsmål om “streng” versus “liberal” ruspolitikk. Nyanser forsvant i stor grad ut av debatten. Forslaget ble av mange fremstilt som et steg mot legalisering eller som et uttrykk for </w:t>
      </w:r>
      <w:r w:rsidR="00C33019" w:rsidRPr="008C0A2B">
        <w:rPr>
          <w:bCs/>
          <w:lang w:val="nb-NO"/>
        </w:rPr>
        <w:t>en betydelig liberalisering av norsk ruspolitikk»</w:t>
      </w:r>
      <w:r w:rsidRPr="00FB7465">
        <w:rPr>
          <w:bCs/>
          <w:lang w:val="nb-NO"/>
        </w:rPr>
        <w:t>, til tross for at utvalget eksplisitt opprettholdt forbudsmodellen.</w:t>
      </w:r>
    </w:p>
    <w:p w14:paraId="7E6813C4" w14:textId="277F37A7" w:rsidR="007F340E" w:rsidRPr="007F340E" w:rsidRDefault="007F340E" w:rsidP="007F340E">
      <w:pPr>
        <w:spacing w:after="120" w:line="288" w:lineRule="auto"/>
        <w:rPr>
          <w:bCs/>
          <w:lang w:val="nb-NO"/>
        </w:rPr>
      </w:pPr>
      <w:r w:rsidRPr="007F340E">
        <w:rPr>
          <w:bCs/>
          <w:lang w:val="nb-NO"/>
        </w:rPr>
        <w:t xml:space="preserve">Høringsrunden etter NOU 2019:26 utviklet seg i praksis til noe langt større enn en vanlig juridisk eller helsepolitisk konsultasjon. Formelt var spørsmålet relativt avgrenset: om bruk og besittelse av mindre mengder </w:t>
      </w:r>
      <w:r w:rsidR="00B6266C" w:rsidRPr="008C0A2B">
        <w:rPr>
          <w:bCs/>
          <w:lang w:val="nb-NO"/>
        </w:rPr>
        <w:t>ulovlige rusmidler</w:t>
      </w:r>
      <w:r w:rsidRPr="007F340E">
        <w:rPr>
          <w:bCs/>
          <w:lang w:val="nb-NO"/>
        </w:rPr>
        <w:t xml:space="preserve"> til eget bruk fortsatt burde møtes med strafferettslige reaksjoner, eller om reaksjonen burde flyttes fra straffesporet til et helse- og oppfølgingsspor. I realiteten ble høringen raskt en bred</w:t>
      </w:r>
      <w:r w:rsidR="00B6266C" w:rsidRPr="008C0A2B">
        <w:rPr>
          <w:bCs/>
          <w:lang w:val="nb-NO"/>
        </w:rPr>
        <w:t xml:space="preserve"> og nokså overfladisk</w:t>
      </w:r>
      <w:r w:rsidRPr="007F340E">
        <w:rPr>
          <w:bCs/>
          <w:lang w:val="nb-NO"/>
        </w:rPr>
        <w:t xml:space="preserve"> prinsippkamp om hele den norske </w:t>
      </w:r>
      <w:r w:rsidR="00B6266C" w:rsidRPr="008C0A2B">
        <w:rPr>
          <w:bCs/>
          <w:lang w:val="nb-NO"/>
        </w:rPr>
        <w:t>ruspolitikkens</w:t>
      </w:r>
      <w:r w:rsidRPr="007F340E">
        <w:rPr>
          <w:bCs/>
          <w:lang w:val="nb-NO"/>
        </w:rPr>
        <w:t xml:space="preserve"> identitet.</w:t>
      </w:r>
    </w:p>
    <w:p w14:paraId="79CB4DE5" w14:textId="77777777" w:rsidR="007F340E" w:rsidRPr="007F340E" w:rsidRDefault="007F340E" w:rsidP="007F340E">
      <w:pPr>
        <w:spacing w:after="120" w:line="288" w:lineRule="auto"/>
        <w:rPr>
          <w:bCs/>
          <w:lang w:val="nb-NO"/>
        </w:rPr>
      </w:pPr>
      <w:r w:rsidRPr="007F340E">
        <w:rPr>
          <w:bCs/>
          <w:lang w:val="nb-NO"/>
        </w:rPr>
        <w:t>En rekke tunge fagmiljøer støttet hovedretningen i reformen. Dette gjaldt blant annet store deler av helsevesenet, brukerorganisasjoner, flere juridiske miljøer og aktører som arbeidet tett med rusavhengige. Mange av disse understreket at kriminalisering kunne bidra til stigma, marginalisering og redusert tillit til hjelpeapparatet. Flere fremhevet også at straff hadde begrenset dokumentert effekt på bruksmønstre, samtidig som reaksjonene kunne få betydelige sosiale konsekvenser for unge brukere.</w:t>
      </w:r>
    </w:p>
    <w:p w14:paraId="07784899" w14:textId="0591F5B3" w:rsidR="007F340E" w:rsidRPr="007F340E" w:rsidRDefault="007F340E" w:rsidP="007F340E">
      <w:pPr>
        <w:spacing w:after="120" w:line="288" w:lineRule="auto"/>
        <w:rPr>
          <w:bCs/>
          <w:lang w:val="nb-NO"/>
        </w:rPr>
      </w:pPr>
      <w:r w:rsidRPr="007F340E">
        <w:rPr>
          <w:bCs/>
          <w:lang w:val="nb-NO"/>
        </w:rPr>
        <w:t xml:space="preserve">Samtidig oppstod det tidlig betydelig motstand, særlig fra deler av politiet, påtalemyndigheten og enkelte fagmiljøer innen rusbehandling og forebygging. Kritikken var sammensatt. Enkelte mente reformen undervurderte skadepotensialet ved </w:t>
      </w:r>
      <w:r w:rsidR="00B6266C" w:rsidRPr="008C0A2B">
        <w:rPr>
          <w:bCs/>
          <w:lang w:val="nb-NO"/>
        </w:rPr>
        <w:t>ulovlige rusmidler</w:t>
      </w:r>
      <w:r w:rsidRPr="007F340E">
        <w:rPr>
          <w:bCs/>
          <w:lang w:val="nb-NO"/>
        </w:rPr>
        <w:t xml:space="preserve">. Andre fryktet at avkriminalisering ville sende </w:t>
      </w:r>
      <w:r w:rsidRPr="007F340E">
        <w:rPr>
          <w:bCs/>
          <w:i/>
          <w:iCs/>
          <w:lang w:val="nb-NO"/>
        </w:rPr>
        <w:t>et signal</w:t>
      </w:r>
      <w:r w:rsidRPr="007F340E">
        <w:rPr>
          <w:bCs/>
          <w:lang w:val="nb-NO"/>
        </w:rPr>
        <w:t xml:space="preserve"> om normalisering og dermed bidra til økt bruk. Særlig bekymringen for ungdom, rekruttering og svekket allmennpreventiv effekt ble fremhevet.</w:t>
      </w:r>
    </w:p>
    <w:p w14:paraId="2C85D98B" w14:textId="71BAD316" w:rsidR="007F340E" w:rsidRPr="007F340E" w:rsidRDefault="007F340E" w:rsidP="007F340E">
      <w:pPr>
        <w:spacing w:after="120" w:line="288" w:lineRule="auto"/>
        <w:rPr>
          <w:bCs/>
          <w:lang w:val="nb-NO"/>
        </w:rPr>
      </w:pPr>
      <w:r w:rsidRPr="007F340E">
        <w:rPr>
          <w:bCs/>
          <w:lang w:val="nb-NO"/>
        </w:rPr>
        <w:t xml:space="preserve">Det interessante er imidlertid hvordan debatten gradvis forskjøv seg. I stedet for en relativt presis diskusjon om strafferettslige reaksjonsformer, utviklet høringen seg til en mer emosjonalisert og symboltung debatt om samfunnets holdning til </w:t>
      </w:r>
      <w:r w:rsidR="00A575A4" w:rsidRPr="008C0A2B">
        <w:rPr>
          <w:bCs/>
          <w:lang w:val="nb-NO"/>
        </w:rPr>
        <w:t>ulovlig rus</w:t>
      </w:r>
      <w:r w:rsidRPr="007F340E">
        <w:rPr>
          <w:bCs/>
          <w:lang w:val="nb-NO"/>
        </w:rPr>
        <w:t xml:space="preserve"> som sådan. Flere høringsinnspill og offentlige debatter beveget seg dermed bort fra det konkrete spørsmålet om forholdsmessigheten av straff ved bruk og besittelse til eget bruk, og over mot bredere forestillinger om </w:t>
      </w:r>
      <w:r w:rsidRPr="007F340E">
        <w:rPr>
          <w:bCs/>
          <w:i/>
          <w:iCs/>
          <w:lang w:val="nb-NO"/>
        </w:rPr>
        <w:t>moralske signaler, normoppløsning og samfunnets “kamp mot narkotika”.</w:t>
      </w:r>
    </w:p>
    <w:p w14:paraId="66E2DC8F" w14:textId="79CF42C3" w:rsidR="007F340E" w:rsidRPr="008C0A2B" w:rsidRDefault="007F340E" w:rsidP="007F340E">
      <w:pPr>
        <w:spacing w:after="120" w:line="288" w:lineRule="auto"/>
        <w:rPr>
          <w:bCs/>
          <w:lang w:val="nb-NO"/>
        </w:rPr>
      </w:pPr>
      <w:r w:rsidRPr="007F340E">
        <w:rPr>
          <w:bCs/>
          <w:lang w:val="nb-NO"/>
        </w:rPr>
        <w:t>Dette førte til at skillet mellom</w:t>
      </w:r>
      <w:r w:rsidR="00AB1150" w:rsidRPr="008C0A2B">
        <w:rPr>
          <w:bCs/>
          <w:lang w:val="nb-NO"/>
        </w:rPr>
        <w:t xml:space="preserve"> </w:t>
      </w:r>
      <w:r w:rsidRPr="007F340E">
        <w:rPr>
          <w:bCs/>
          <w:lang w:val="nb-NO"/>
        </w:rPr>
        <w:t>avkriminalisering</w:t>
      </w:r>
      <w:r w:rsidR="00AB1150" w:rsidRPr="008C0A2B">
        <w:rPr>
          <w:bCs/>
          <w:lang w:val="nb-NO"/>
        </w:rPr>
        <w:t xml:space="preserve">, </w:t>
      </w:r>
      <w:r w:rsidRPr="007F340E">
        <w:rPr>
          <w:bCs/>
          <w:lang w:val="nb-NO"/>
        </w:rPr>
        <w:t>legalisering</w:t>
      </w:r>
      <w:r w:rsidR="00AB1150" w:rsidRPr="008C0A2B">
        <w:rPr>
          <w:bCs/>
          <w:lang w:val="nb-NO"/>
        </w:rPr>
        <w:t xml:space="preserve">, </w:t>
      </w:r>
      <w:r w:rsidRPr="007F340E">
        <w:rPr>
          <w:bCs/>
          <w:lang w:val="nb-NO"/>
        </w:rPr>
        <w:t>regulert omsetning og full liberalisering</w:t>
      </w:r>
      <w:r w:rsidR="00AB1150" w:rsidRPr="008C0A2B">
        <w:rPr>
          <w:bCs/>
          <w:lang w:val="nb-NO"/>
        </w:rPr>
        <w:t xml:space="preserve"> </w:t>
      </w:r>
      <w:r w:rsidRPr="007F340E">
        <w:rPr>
          <w:bCs/>
          <w:lang w:val="nb-NO"/>
        </w:rPr>
        <w:t>ofte ble uklart i den offentlige debatten, til tross for at Rusreformutvalget uttrykkelig opprettholdt forbudsmodellen og fortsatt ønsket straff mot salg og distribusjon.</w:t>
      </w:r>
    </w:p>
    <w:p w14:paraId="58A77898" w14:textId="28EA4A9C" w:rsidR="00CC1FD7" w:rsidRPr="008C0A2B" w:rsidRDefault="00CC1FD7" w:rsidP="00FC2541">
      <w:pPr>
        <w:spacing w:after="120" w:line="288" w:lineRule="auto"/>
        <w:ind w:left="720"/>
        <w:rPr>
          <w:bCs/>
          <w:sz w:val="22"/>
          <w:lang w:val="nb-NO"/>
        </w:rPr>
      </w:pPr>
      <w:r w:rsidRPr="00CC1FD7">
        <w:rPr>
          <w:bCs/>
          <w:sz w:val="22"/>
          <w:lang w:val="nb-NO"/>
        </w:rPr>
        <w:lastRenderedPageBreak/>
        <w:t xml:space="preserve">Det skilles gjerne mellom fire hovedmodeller i ruspolitikken. </w:t>
      </w:r>
      <w:r w:rsidRPr="00CC1FD7">
        <w:rPr>
          <w:bCs/>
          <w:sz w:val="22"/>
          <w:u w:val="single"/>
          <w:lang w:val="nb-NO"/>
        </w:rPr>
        <w:t>Kriminalisering</w:t>
      </w:r>
      <w:r w:rsidRPr="00CC1FD7">
        <w:rPr>
          <w:bCs/>
          <w:sz w:val="22"/>
          <w:lang w:val="nb-NO"/>
        </w:rPr>
        <w:t xml:space="preserve"> innebærer at bruk, besittelse, salg og produksjon er ulovlig og kan straffes med bøter eller fengsel. </w:t>
      </w:r>
      <w:r w:rsidRPr="00CC1FD7">
        <w:rPr>
          <w:bCs/>
          <w:sz w:val="22"/>
          <w:u w:val="single"/>
          <w:lang w:val="nb-NO"/>
        </w:rPr>
        <w:t>Avkriminalisering</w:t>
      </w:r>
      <w:r w:rsidRPr="00CC1FD7">
        <w:rPr>
          <w:bCs/>
          <w:sz w:val="22"/>
          <w:lang w:val="nb-NO"/>
        </w:rPr>
        <w:t xml:space="preserve"> innebærer at bruk og besittelse til eget bruk ikke lenger møtes med straff, men at stoffene fortsatt er ulovlige og at salg og produksjon fortsatt straffes. </w:t>
      </w:r>
      <w:r w:rsidRPr="00CC1FD7">
        <w:rPr>
          <w:bCs/>
          <w:sz w:val="22"/>
          <w:u w:val="single"/>
          <w:lang w:val="nb-NO"/>
        </w:rPr>
        <w:t>Legalisering</w:t>
      </w:r>
      <w:r w:rsidRPr="00CC1FD7">
        <w:rPr>
          <w:bCs/>
          <w:sz w:val="22"/>
          <w:lang w:val="nb-NO"/>
        </w:rPr>
        <w:t xml:space="preserve"> innebærer at staten tillater bestemte rusmidler innenfor et lovlig og regulert marked, ofte med aldersgrenser, avgifter og kontrollordninger, slik man kjenner fra alkohol og tobakk. Mellom disse ytterpunktene finnes også ulike regulerings- og skadereduksjonsmodeller, hvor staten fortsatt begrenser tilgjengeligheten, men forsøker å redusere skade gjennom helseoppfølging, administrativ reaksjon, kontrollert omsetning eller medisinsk tilgang fremfor tradisjonell straff.</w:t>
      </w:r>
    </w:p>
    <w:p w14:paraId="4BBB3E1B" w14:textId="30B2C529" w:rsidR="001473DA" w:rsidRPr="007F340E" w:rsidRDefault="001473DA" w:rsidP="001473DA">
      <w:pPr>
        <w:spacing w:after="120" w:line="288" w:lineRule="auto"/>
        <w:rPr>
          <w:bCs/>
          <w:szCs w:val="24"/>
          <w:lang w:val="nb-NO"/>
        </w:rPr>
      </w:pPr>
      <w:r w:rsidRPr="008C0A2B">
        <w:rPr>
          <w:bCs/>
          <w:szCs w:val="24"/>
          <w:lang w:val="nb-NO"/>
        </w:rPr>
        <w:t xml:space="preserve">Etter at rusreformen falt i 2021, fortsatte den politiske utviklingen gjennom </w:t>
      </w:r>
      <w:hyperlink r:id="rId12" w:history="1">
        <w:r w:rsidRPr="008C0A2B">
          <w:rPr>
            <w:rStyle w:val="Hyperkobling"/>
            <w:bCs/>
            <w:i/>
            <w:iCs/>
            <w:szCs w:val="24"/>
            <w:lang w:val="nb-NO"/>
          </w:rPr>
          <w:t>det såkalte rusforliket</w:t>
        </w:r>
      </w:hyperlink>
      <w:r w:rsidRPr="008C0A2B">
        <w:rPr>
          <w:bCs/>
          <w:szCs w:val="24"/>
          <w:lang w:val="nb-NO"/>
        </w:rPr>
        <w:t xml:space="preserve"> på Stortinget. Forliket innebar blant annet en viss oppmykning i reaksjonsbruken overfor personer med rusproblemer, tydeligere føringer om forholdsmessighet og økt vekt på helsefaglig oppfølging fremfor tradisjonell straff. Samtidig ble hovedlinjene i forbudsmodellen videreført. Rusforliket illustrerer dermed hvordan norsk ruspolitikk i økende grad har beveget seg mot en mellommodell hvor kriminaliseringen formelt opprettholdes, samtidig som reaksjonsnivået og kontrollpraksisen gradvis modereres</w:t>
      </w:r>
    </w:p>
    <w:p w14:paraId="2834519D" w14:textId="77777777" w:rsidR="007F340E" w:rsidRPr="007F340E" w:rsidRDefault="007F340E" w:rsidP="007F340E">
      <w:pPr>
        <w:spacing w:after="120" w:line="288" w:lineRule="auto"/>
        <w:rPr>
          <w:bCs/>
          <w:lang w:val="nb-NO"/>
        </w:rPr>
      </w:pPr>
      <w:r w:rsidRPr="007F340E">
        <w:rPr>
          <w:bCs/>
          <w:lang w:val="nb-NO"/>
        </w:rPr>
        <w:t xml:space="preserve">På flere måter illustrerte høringsprosessen dermed et grunnleggende trekk ved strafferetten: Straff fungerer ikke bare som praktisk regulering, men også som </w:t>
      </w:r>
      <w:r w:rsidRPr="007F340E">
        <w:rPr>
          <w:bCs/>
          <w:i/>
          <w:iCs/>
          <w:lang w:val="nb-NO"/>
        </w:rPr>
        <w:t>moralsk og symbolsk kommunikasjon</w:t>
      </w:r>
      <w:r w:rsidRPr="007F340E">
        <w:rPr>
          <w:bCs/>
          <w:lang w:val="nb-NO"/>
        </w:rPr>
        <w:t>. Når straff foreslås fjernet, oppleves dette av mange ikke bare som en teknisk justering av reaksjonsformer, men som et uttrykk for at samfunnet endrer moralsk standpunkt.</w:t>
      </w:r>
    </w:p>
    <w:p w14:paraId="47461F3B" w14:textId="3F3CF8EC" w:rsidR="004F270D" w:rsidRPr="007F340E" w:rsidRDefault="007F340E" w:rsidP="007F340E">
      <w:pPr>
        <w:spacing w:after="120" w:line="288" w:lineRule="auto"/>
        <w:rPr>
          <w:bCs/>
          <w:lang w:val="nb-NO"/>
        </w:rPr>
      </w:pPr>
      <w:r w:rsidRPr="007F340E">
        <w:rPr>
          <w:bCs/>
          <w:lang w:val="nb-NO"/>
        </w:rPr>
        <w:t>Nettopp derfor fikk også politiets rolle en særlig betydning i debatten. Enkelte politimiljøer argumenterte sterkt for at trusselen om straff og tvangsmidler var nødvendig for å kunne gripe tidlig inn overfor ungdom og sårbare grupper. Samtidig vokste det frem betydelig kritikk mot deler av politiets praksis, særlig knyttet til bruk av tvangsmidler, urinprøver og visitasjoner mot unge. Debatten om legalitetsgrenser, forholdsmessighet og menneskerettigheter ble dermed i økende grad flettet sammen med den bredere rusreformdiskusjonen.</w:t>
      </w:r>
    </w:p>
    <w:p w14:paraId="3D7FC1F2" w14:textId="02B887EF" w:rsidR="007F340E" w:rsidRPr="007F340E" w:rsidRDefault="007F340E" w:rsidP="00AB1150">
      <w:pPr>
        <w:spacing w:after="120" w:line="288" w:lineRule="auto"/>
        <w:rPr>
          <w:bCs/>
          <w:lang w:val="nb-NO"/>
        </w:rPr>
      </w:pPr>
      <w:r w:rsidRPr="007F340E">
        <w:rPr>
          <w:bCs/>
          <w:lang w:val="nb-NO"/>
        </w:rPr>
        <w:t>Da reformen til slutt falt politisk i 2021, skyldtes det derfor ikke én enkelt juridisk innvending eller én avgjørende faglig rapport. Prosessen fremstår snarere som et eksempel på hvordan kriminalpolitikk formes i skjæringspunktet mellom</w:t>
      </w:r>
      <w:r w:rsidR="00AB1150" w:rsidRPr="008C0A2B">
        <w:rPr>
          <w:bCs/>
          <w:lang w:val="nb-NO"/>
        </w:rPr>
        <w:t xml:space="preserve"> </w:t>
      </w:r>
      <w:r w:rsidRPr="007F340E">
        <w:rPr>
          <w:bCs/>
          <w:lang w:val="nb-NO"/>
        </w:rPr>
        <w:t>fagkunnskap</w:t>
      </w:r>
      <w:r w:rsidR="00AB1150" w:rsidRPr="008C0A2B">
        <w:rPr>
          <w:bCs/>
          <w:lang w:val="nb-NO"/>
        </w:rPr>
        <w:t xml:space="preserve">, </w:t>
      </w:r>
      <w:r w:rsidRPr="007F340E">
        <w:rPr>
          <w:bCs/>
          <w:lang w:val="nb-NO"/>
        </w:rPr>
        <w:t>symbolpolitikk</w:t>
      </w:r>
      <w:r w:rsidR="00AB1150" w:rsidRPr="008C0A2B">
        <w:rPr>
          <w:bCs/>
          <w:lang w:val="nb-NO"/>
        </w:rPr>
        <w:t xml:space="preserve">, </w:t>
      </w:r>
      <w:r w:rsidRPr="007F340E">
        <w:rPr>
          <w:bCs/>
          <w:lang w:val="nb-NO"/>
        </w:rPr>
        <w:t>institusjonell selvforståelse</w:t>
      </w:r>
      <w:r w:rsidR="00AB1150" w:rsidRPr="008C0A2B">
        <w:rPr>
          <w:bCs/>
          <w:lang w:val="nb-NO"/>
        </w:rPr>
        <w:t xml:space="preserve">, </w:t>
      </w:r>
      <w:r w:rsidRPr="007F340E">
        <w:rPr>
          <w:bCs/>
          <w:lang w:val="nb-NO"/>
        </w:rPr>
        <w:t xml:space="preserve">mediedynamikk og politisk risikohåndtering. </w:t>
      </w:r>
    </w:p>
    <w:p w14:paraId="75108047" w14:textId="636197A9" w:rsidR="007F340E" w:rsidRPr="008C0A2B" w:rsidRDefault="007F340E" w:rsidP="00FB7465">
      <w:pPr>
        <w:spacing w:after="120" w:line="288" w:lineRule="auto"/>
        <w:rPr>
          <w:bCs/>
          <w:lang w:val="nb-NO"/>
        </w:rPr>
      </w:pPr>
      <w:r w:rsidRPr="007F340E">
        <w:rPr>
          <w:bCs/>
          <w:lang w:val="nb-NO"/>
        </w:rPr>
        <w:t xml:space="preserve">På et dypere nivå illustrerte høringen også hvor vanskelig det er for moderne demokratier å diskutere strafferett prinsipielt når spørsmålene samtidig berører </w:t>
      </w:r>
      <w:r w:rsidRPr="007F340E">
        <w:rPr>
          <w:bCs/>
          <w:i/>
          <w:iCs/>
          <w:lang w:val="nb-NO"/>
        </w:rPr>
        <w:t>frykt, moral, barn, identitet og samfunnets selvforståelse.</w:t>
      </w:r>
    </w:p>
    <w:p w14:paraId="3E57ADEC" w14:textId="77777777" w:rsidR="009E5705" w:rsidRPr="008C0A2B" w:rsidRDefault="00FB7465" w:rsidP="00FB7465">
      <w:pPr>
        <w:spacing w:after="120" w:line="288" w:lineRule="auto"/>
        <w:rPr>
          <w:bCs/>
          <w:lang w:val="nb-NO"/>
        </w:rPr>
      </w:pPr>
      <w:r w:rsidRPr="00FB7465">
        <w:rPr>
          <w:bCs/>
          <w:lang w:val="nb-NO"/>
        </w:rPr>
        <w:t xml:space="preserve">Debatten illustrerte samtidig et mer generelt trekk ved moderne kriminalpolitikk: Strafferetten har sterk symbolkraft. Når straff fjernes, oppfattes dette ofte ikke bare som en </w:t>
      </w:r>
      <w:r w:rsidRPr="00FB7465">
        <w:rPr>
          <w:bCs/>
          <w:lang w:val="nb-NO"/>
        </w:rPr>
        <w:lastRenderedPageBreak/>
        <w:t xml:space="preserve">juridisk endring, men som et </w:t>
      </w:r>
      <w:r w:rsidRPr="00FB7465">
        <w:rPr>
          <w:bCs/>
          <w:i/>
          <w:iCs/>
          <w:lang w:val="nb-NO"/>
        </w:rPr>
        <w:t>moralsk signal</w:t>
      </w:r>
      <w:r w:rsidRPr="00FB7465">
        <w:rPr>
          <w:bCs/>
          <w:lang w:val="nb-NO"/>
        </w:rPr>
        <w:t xml:space="preserve">. Nettopp derfor ble reformen politisk vanskelig. Flere partier beveget seg gradvis bort fra reformforslaget etter hvert som den offentlige debatten hardnet til, særlig i tiden frem mot stortingsvalget i 2021. </w:t>
      </w:r>
      <w:r w:rsidR="00111734" w:rsidRPr="008C0A2B">
        <w:rPr>
          <w:bCs/>
          <w:lang w:val="nb-NO"/>
        </w:rPr>
        <w:t xml:space="preserve">Et annet viktig utviklingstrekk var </w:t>
      </w:r>
      <w:r w:rsidR="00111734" w:rsidRPr="008C0A2B">
        <w:rPr>
          <w:bCs/>
          <w:i/>
          <w:iCs/>
          <w:lang w:val="nb-NO"/>
        </w:rPr>
        <w:t>Rolleforståelsesutvalget</w:t>
      </w:r>
      <w:r w:rsidR="00111734" w:rsidRPr="008C0A2B">
        <w:rPr>
          <w:bCs/>
          <w:lang w:val="nb-NO"/>
        </w:rPr>
        <w:t xml:space="preserve">, som ble oppnevnt etter betydelig debatt om politiets praksis i mindre alvorlige </w:t>
      </w:r>
      <w:r w:rsidR="009E5705" w:rsidRPr="008C0A2B">
        <w:rPr>
          <w:bCs/>
          <w:lang w:val="nb-NO"/>
        </w:rPr>
        <w:t>saker om bruk av ulovlig rus</w:t>
      </w:r>
      <w:r w:rsidR="00111734" w:rsidRPr="008C0A2B">
        <w:rPr>
          <w:bCs/>
          <w:lang w:val="nb-NO"/>
        </w:rPr>
        <w:t xml:space="preserve">. </w:t>
      </w:r>
    </w:p>
    <w:p w14:paraId="7CDD5D11" w14:textId="1BEF1725" w:rsidR="00E83249" w:rsidRPr="008C0A2B" w:rsidRDefault="00111734" w:rsidP="00FB7465">
      <w:pPr>
        <w:spacing w:after="120" w:line="288" w:lineRule="auto"/>
        <w:rPr>
          <w:bCs/>
          <w:lang w:val="nb-NO"/>
        </w:rPr>
      </w:pPr>
      <w:r w:rsidRPr="008C0A2B">
        <w:rPr>
          <w:bCs/>
          <w:lang w:val="nb-NO"/>
        </w:rPr>
        <w:t xml:space="preserve">Utvalget vurderte blant annet forholdet mellom politiets kontrollvirksomhet, legalitetsprinsippet og borgernes rettssikkerhet. Bakgrunnen var kritikk mot omfattende bruk av tvangsmidler, visitasjoner, mobilransaking og urinprøver i saker som gjaldt bruk og besittelse til eget bruk, særlig overfor ungdom. Debatten illustrerte hvordan ruspolitikken ikke bare handler om hvilke handlinger som er kriminalisert, men også om hvilke kontrollformer staten benytter for å håndheve forbudet. Rolleforståelsesutvalgets arbeid aktualiserte dermed grunnleggende spørsmål om forholdsmessighet, maktbruk og politiets rolle i møte med sårbare grupper i en moderne rettsstat. </w:t>
      </w:r>
    </w:p>
    <w:p w14:paraId="5A797D65" w14:textId="1CD513CF" w:rsidR="00111734" w:rsidRPr="008C0A2B" w:rsidRDefault="00E83249" w:rsidP="00FB7465">
      <w:pPr>
        <w:spacing w:after="120" w:line="288" w:lineRule="auto"/>
        <w:rPr>
          <w:bCs/>
          <w:lang w:val="nb-NO"/>
        </w:rPr>
      </w:pPr>
      <w:r w:rsidRPr="008C0A2B">
        <w:rPr>
          <w:bCs/>
          <w:lang w:val="nb-NO"/>
        </w:rPr>
        <w:t xml:space="preserve">Rolleforståelsesutvalgets rapport </w:t>
      </w:r>
      <w:hyperlink r:id="rId13" w:history="1">
        <w:r w:rsidRPr="008C0A2B">
          <w:rPr>
            <w:rStyle w:val="Hyperkobling"/>
            <w:bCs/>
            <w:i/>
            <w:iCs/>
            <w:lang w:val="nb-NO"/>
          </w:rPr>
          <w:t>Politi og rolleforståelse</w:t>
        </w:r>
      </w:hyperlink>
      <w:r w:rsidRPr="008C0A2B">
        <w:rPr>
          <w:bCs/>
          <w:lang w:val="nb-NO"/>
        </w:rPr>
        <w:t xml:space="preserve"> fra 2022 forsterker dette bildet. Utvalget ble oppnevnt for å vurdere forholdet mellom politiet og Norsk Narkotikapolitiforening</w:t>
      </w:r>
      <w:r w:rsidR="00CC1FD7" w:rsidRPr="008C0A2B">
        <w:rPr>
          <w:bCs/>
          <w:lang w:val="nb-NO"/>
        </w:rPr>
        <w:t xml:space="preserve"> (tidligere «NNPF», nå Norsk narkotikaforebyggende forening (NNF). Utvalgte </w:t>
      </w:r>
      <w:r w:rsidRPr="008C0A2B">
        <w:rPr>
          <w:bCs/>
          <w:lang w:val="nb-NO"/>
        </w:rPr>
        <w:t xml:space="preserve">konkluderte med at det ikke i tilstrekkelig grad hadde vært skilt mellom rollen som politi og rollen som medlem av foreningen. Utvalget viste også til at forholdet mellom politiet og foreningen hadde vært tett, og at foreningen hadde drevet kompetanseheving, </w:t>
      </w:r>
      <w:r w:rsidR="008F5F27" w:rsidRPr="008C0A2B">
        <w:rPr>
          <w:bCs/>
          <w:lang w:val="nb-NO"/>
        </w:rPr>
        <w:t>forebygging av bruk av ulovlige rusmidler</w:t>
      </w:r>
      <w:r w:rsidRPr="008C0A2B">
        <w:rPr>
          <w:bCs/>
          <w:lang w:val="nb-NO"/>
        </w:rPr>
        <w:t xml:space="preserve"> og </w:t>
      </w:r>
      <w:r w:rsidR="008F5F27" w:rsidRPr="008C0A2B">
        <w:rPr>
          <w:bCs/>
          <w:lang w:val="nb-NO"/>
        </w:rPr>
        <w:t xml:space="preserve">ruspolitisk </w:t>
      </w:r>
      <w:r w:rsidRPr="008C0A2B">
        <w:rPr>
          <w:bCs/>
          <w:lang w:val="nb-NO"/>
        </w:rPr>
        <w:t>virksomhet i én og samme organisasjon med politiets aksept, støtte og oppmuntring. Dette er viktig fordi det viser at ruspolitikk ikke bare formes gjennom lovgiver og domstoler, men også gjennom institusjonelle praksiser, profesjonskultur og uformelle autoritetsstrukturer i kontrollapparatet. Når politiets rolle som rettshåndhever glir over i ruspolitisk påvirkning, blir spørsmålet om straff og tvangsmidler samtidig et spørsmål om rettsstatlig rolleforståelse, maktfordeling og demokratisk kontroll.</w:t>
      </w:r>
    </w:p>
    <w:p w14:paraId="74AFAFEB" w14:textId="178FE636" w:rsidR="00FB7465" w:rsidRPr="00FB7465" w:rsidRDefault="00FB7465" w:rsidP="00FB7465">
      <w:pPr>
        <w:spacing w:after="120" w:line="288" w:lineRule="auto"/>
        <w:rPr>
          <w:bCs/>
          <w:lang w:val="nb-NO"/>
        </w:rPr>
      </w:pPr>
      <w:r w:rsidRPr="00FB7465">
        <w:rPr>
          <w:bCs/>
          <w:lang w:val="nb-NO"/>
        </w:rPr>
        <w:t xml:space="preserve">Det som til slutt ble avgjørende, var neppe først og fremst en ny juridisk analyse av forholdsmessighet eller menneskerettigheter, men snarere politisk risikostyring, frykt for å fremstå “myk” i ruspolitikken og en bredere form for </w:t>
      </w:r>
      <w:r w:rsidR="00ED5468" w:rsidRPr="008C0A2B">
        <w:rPr>
          <w:bCs/>
          <w:lang w:val="nb-NO"/>
        </w:rPr>
        <w:t xml:space="preserve">betydelig politisk konsensusdannelse under svært sterkt medietrykk </w:t>
      </w:r>
      <w:r w:rsidRPr="00FB7465">
        <w:rPr>
          <w:bCs/>
          <w:lang w:val="nb-NO"/>
        </w:rPr>
        <w:t>hvor få ønsket å stå alene i en stadig mer emosjonalisert debatt.</w:t>
      </w:r>
    </w:p>
    <w:p w14:paraId="3F7B23F1" w14:textId="0BD311AB" w:rsidR="00FB7465" w:rsidRPr="008C0A2B" w:rsidRDefault="00FB7465">
      <w:pPr>
        <w:spacing w:after="120" w:line="288" w:lineRule="auto"/>
        <w:rPr>
          <w:bCs/>
          <w:lang w:val="nb-NO"/>
        </w:rPr>
      </w:pPr>
      <w:r w:rsidRPr="00FB7465">
        <w:rPr>
          <w:bCs/>
          <w:lang w:val="nb-NO"/>
        </w:rPr>
        <w:t>Dette er interessant også i et menneskerettslig perspektiv. Dersom strafferetten i praksis opprettholdes fordi den har symbolsk eller moralsk verdi, snarere enn fordi staten kan påvise konkrete og forholdsmessige skadebegrunnelser, oppstår nettopp den typen legitimitetsspørsmål som moderne autonomi- og menneskerettighetstenkning søker å synliggjøre.</w:t>
      </w:r>
    </w:p>
    <w:p w14:paraId="6AFB914C" w14:textId="23B75BDA" w:rsidR="009E0660" w:rsidRPr="008C0A2B" w:rsidRDefault="000A4824" w:rsidP="00B8775C">
      <w:pPr>
        <w:pStyle w:val="Overskrift1"/>
        <w:rPr>
          <w:b w:val="0"/>
          <w:lang w:val="nb-NO"/>
        </w:rPr>
      </w:pPr>
      <w:r w:rsidRPr="001E7268">
        <w:rPr>
          <w:rFonts w:ascii="Times New Roman" w:hAnsi="Times New Roman"/>
          <w:b w:val="0"/>
          <w:lang w:val="nb-NO"/>
        </w:rPr>
        <w:lastRenderedPageBreak/>
        <w:t>3.</w:t>
      </w:r>
      <w:r w:rsidRPr="008C0A2B">
        <w:rPr>
          <w:rFonts w:ascii="Times New Roman" w:hAnsi="Times New Roman"/>
          <w:b w:val="0"/>
          <w:lang w:val="nb-NO"/>
        </w:rPr>
        <w:t xml:space="preserve"> Strafferetten som legitimert maktutøvelse</w:t>
      </w:r>
    </w:p>
    <w:p w14:paraId="5001F77C" w14:textId="31682249" w:rsidR="009E0660" w:rsidRPr="008C0A2B" w:rsidRDefault="00E91536">
      <w:pPr>
        <w:spacing w:after="120" w:line="288" w:lineRule="auto"/>
        <w:rPr>
          <w:bCs/>
          <w:lang w:val="nb-NO"/>
        </w:rPr>
      </w:pPr>
      <w:r w:rsidRPr="008C0A2B">
        <w:rPr>
          <w:bCs/>
          <w:lang w:val="nb-NO"/>
        </w:rPr>
        <w:t xml:space="preserve">Strafferetten representerer et av statens mest inngripende virkemidler. Gjennom straff kan staten frihetsberøve, bøtelegge, registrere og stigmatisere individet. Strafferetten skiller seg dermed fra store deler av den øvrige </w:t>
      </w:r>
      <w:r w:rsidR="00B35930" w:rsidRPr="008C0A2B">
        <w:rPr>
          <w:bCs/>
          <w:lang w:val="nb-NO"/>
        </w:rPr>
        <w:t>offentlige rett</w:t>
      </w:r>
      <w:r w:rsidRPr="008C0A2B">
        <w:rPr>
          <w:bCs/>
          <w:lang w:val="nb-NO"/>
        </w:rPr>
        <w:t xml:space="preserve"> ved at den uttrykker samfunnets sterkeste formelle fordømmelse av en handling.</w:t>
      </w:r>
    </w:p>
    <w:p w14:paraId="1F5367BB" w14:textId="53036CD5" w:rsidR="009E5356" w:rsidRPr="008C0A2B" w:rsidRDefault="000A4824" w:rsidP="00B8775C">
      <w:pPr>
        <w:pStyle w:val="Overskrift2"/>
        <w:rPr>
          <w:b w:val="0"/>
          <w:lang w:val="nb-NO"/>
        </w:rPr>
      </w:pPr>
      <w:bookmarkStart w:id="0" w:name="_Hlk229689367"/>
      <w:r w:rsidRPr="008C0A2B">
        <w:rPr>
          <w:rFonts w:ascii="Times New Roman" w:hAnsi="Times New Roman"/>
          <w:b w:val="0"/>
          <w:lang w:val="nb-NO"/>
        </w:rPr>
        <w:t xml:space="preserve">3.1 </w:t>
      </w:r>
      <w:r w:rsidR="009E5356" w:rsidRPr="008C0A2B">
        <w:rPr>
          <w:rFonts w:ascii="Times New Roman" w:hAnsi="Times New Roman"/>
          <w:b w:val="0"/>
          <w:lang w:val="nb-NO"/>
        </w:rPr>
        <w:t>Skadefølgeprinsippet som begrunnelse for straff</w:t>
      </w:r>
    </w:p>
    <w:bookmarkEnd w:id="0"/>
    <w:p w14:paraId="5DBF466D" w14:textId="15DF6874" w:rsidR="009E5356" w:rsidRPr="009E5356" w:rsidRDefault="009E5356" w:rsidP="009E5356">
      <w:pPr>
        <w:spacing w:after="120" w:line="288" w:lineRule="auto"/>
        <w:rPr>
          <w:bCs/>
          <w:lang w:val="nb-NO"/>
        </w:rPr>
      </w:pPr>
      <w:r w:rsidRPr="009E5356">
        <w:rPr>
          <w:bCs/>
          <w:lang w:val="nb-NO"/>
        </w:rPr>
        <w:t>En sentral teoretisk referanse i moderne diskusjoner om kriminalisering er skadefølgeprinsippet (</w:t>
      </w:r>
      <w:r w:rsidR="00FD22F3" w:rsidRPr="008C0A2B">
        <w:rPr>
          <w:bCs/>
          <w:lang w:val="nb-NO"/>
        </w:rPr>
        <w:t>«</w:t>
      </w:r>
      <w:r w:rsidRPr="009E5356">
        <w:rPr>
          <w:bCs/>
          <w:i/>
          <w:iCs/>
          <w:lang w:val="nb-NO"/>
        </w:rPr>
        <w:t>the harm principle</w:t>
      </w:r>
      <w:r w:rsidR="00FD22F3" w:rsidRPr="008C0A2B">
        <w:rPr>
          <w:bCs/>
          <w:i/>
          <w:iCs/>
          <w:lang w:val="nb-NO"/>
        </w:rPr>
        <w:t>»</w:t>
      </w:r>
      <w:r w:rsidRPr="009E5356">
        <w:rPr>
          <w:bCs/>
          <w:lang w:val="nb-NO"/>
        </w:rPr>
        <w:t xml:space="preserve">), særlig formulert av den engelske filosofen John Stuart Mill i </w:t>
      </w:r>
      <w:r w:rsidRPr="009E5356">
        <w:rPr>
          <w:bCs/>
          <w:i/>
          <w:iCs/>
          <w:lang w:val="nb-NO"/>
        </w:rPr>
        <w:t>On Liberty</w:t>
      </w:r>
      <w:r w:rsidRPr="009E5356">
        <w:rPr>
          <w:bCs/>
          <w:lang w:val="nb-NO"/>
        </w:rPr>
        <w:t xml:space="preserve"> fra 1859. Prinsippet uttrykker i sin kjerne at statlig tvang og straff bare kan legitimeres for å forhindre skade mot andre mennesker. Individet bør som utgangspunkt være fritt til å leve sitt liv slik det ønsker, også dersom handlingene fremstår ukloke, umoralske eller selvdestruktive, så lenge de ikke påfører andre skade.</w:t>
      </w:r>
    </w:p>
    <w:p w14:paraId="0DFDA71B" w14:textId="77777777" w:rsidR="009E5356" w:rsidRPr="009E5356" w:rsidRDefault="009E5356" w:rsidP="009E5356">
      <w:pPr>
        <w:spacing w:after="120" w:line="288" w:lineRule="auto"/>
        <w:rPr>
          <w:bCs/>
          <w:lang w:val="nb-NO"/>
        </w:rPr>
      </w:pPr>
      <w:r w:rsidRPr="009E5356">
        <w:rPr>
          <w:bCs/>
          <w:lang w:val="en-GB"/>
        </w:rPr>
        <w:t xml:space="preserve">Mill formulerte dette gjennom den kjente tesen om at “the only purpose for which power can be rightfully exercised over any member of a civilized community, against his will, is to prevent harm to others”. </w:t>
      </w:r>
      <w:r w:rsidRPr="009E5356">
        <w:rPr>
          <w:bCs/>
          <w:lang w:val="nb-NO"/>
        </w:rPr>
        <w:t>Poenget var ikke at staten aldri kunne gripe inn, men at inngrep krevde en bestemt type begrunnelse. Moral, ubehag eller flertallets misbilligelse var etter Mill ikke tilstrekkelig alene. Staten måtte kunne vise til faktisk skade eller fare for skade overfor andre.</w:t>
      </w:r>
    </w:p>
    <w:p w14:paraId="570072AD" w14:textId="3E7818A5" w:rsidR="009E5356" w:rsidRPr="009E5356" w:rsidRDefault="009E5356" w:rsidP="009E5356">
      <w:pPr>
        <w:spacing w:after="120" w:line="288" w:lineRule="auto"/>
        <w:rPr>
          <w:bCs/>
          <w:lang w:val="nb-NO"/>
        </w:rPr>
      </w:pPr>
      <w:commentRangeStart w:id="1"/>
      <w:r w:rsidRPr="009E5356">
        <w:rPr>
          <w:bCs/>
          <w:lang w:val="nb-NO"/>
        </w:rPr>
        <w:t>Skadefølgeprinsippet har</w:t>
      </w:r>
      <w:r w:rsidR="008F0F07">
        <w:rPr>
          <w:bCs/>
          <w:lang w:val="nb-NO"/>
        </w:rPr>
        <w:t xml:space="preserve"> </w:t>
      </w:r>
      <w:r w:rsidRPr="009E5356">
        <w:rPr>
          <w:bCs/>
          <w:lang w:val="nb-NO"/>
        </w:rPr>
        <w:t>senere fått en plass i moderne strafferettslig teori, særlig som begrensning på kriminalisering</w:t>
      </w:r>
      <w:r w:rsidR="008F0F07">
        <w:rPr>
          <w:bCs/>
          <w:lang w:val="nb-NO"/>
        </w:rPr>
        <w:t>, uten at det nødvendigvis har slått ut i praksis i alle henseender</w:t>
      </w:r>
      <w:r w:rsidRPr="009E5356">
        <w:rPr>
          <w:bCs/>
          <w:lang w:val="nb-NO"/>
        </w:rPr>
        <w:t xml:space="preserve">. </w:t>
      </w:r>
      <w:commentRangeEnd w:id="1"/>
      <w:r w:rsidR="00577802" w:rsidRPr="009E5356">
        <w:rPr>
          <w:rStyle w:val="Merknadsreferanse"/>
          <w:bCs/>
          <w:sz w:val="24"/>
          <w:szCs w:val="22"/>
          <w:lang w:val="nb-NO"/>
        </w:rPr>
        <w:commentReference w:id="1"/>
      </w:r>
      <w:r w:rsidRPr="009E5356">
        <w:rPr>
          <w:bCs/>
          <w:lang w:val="nb-NO"/>
        </w:rPr>
        <w:t xml:space="preserve">Prinsippet fungerer ikke som en positiv rettsregel i norsk rett, men som et grunnleggende rettsfilosofisk og kriminalpolitisk ideal for når straff bør brukes. </w:t>
      </w:r>
      <w:r w:rsidR="006B0DFF" w:rsidRPr="008C0A2B">
        <w:rPr>
          <w:bCs/>
          <w:lang w:val="nb-NO"/>
        </w:rPr>
        <w:t xml:space="preserve">En positiv rettsregel er en rettsregel som faktisk gjelder som bindende rett i et rettssystem, for eksempel gjennom lov, forskrift eller rettspraksis. </w:t>
      </w:r>
      <w:r w:rsidRPr="009E5356">
        <w:rPr>
          <w:bCs/>
          <w:lang w:val="nb-NO"/>
        </w:rPr>
        <w:t xml:space="preserve">I moderne strafferett brukes </w:t>
      </w:r>
      <w:r w:rsidR="006B0DFF" w:rsidRPr="008C0A2B">
        <w:rPr>
          <w:bCs/>
          <w:lang w:val="nb-NO"/>
        </w:rPr>
        <w:t>skadefølge</w:t>
      </w:r>
      <w:r w:rsidRPr="009E5356">
        <w:rPr>
          <w:bCs/>
          <w:lang w:val="nb-NO"/>
        </w:rPr>
        <w:t>prinsippet ofte som argument for at straff bare bør benyttes der handlinger medfører eller skaper risiko for skade av en viss alvorlighetsgrad.</w:t>
      </w:r>
    </w:p>
    <w:p w14:paraId="473C35B5" w14:textId="4ADF6CE0" w:rsidR="009E5356" w:rsidRPr="009E5356" w:rsidRDefault="009E5356" w:rsidP="009E5356">
      <w:pPr>
        <w:spacing w:after="120" w:line="288" w:lineRule="auto"/>
        <w:rPr>
          <w:bCs/>
          <w:lang w:val="nb-NO"/>
        </w:rPr>
      </w:pPr>
      <w:r w:rsidRPr="009E5356">
        <w:rPr>
          <w:bCs/>
          <w:lang w:val="nb-NO"/>
        </w:rPr>
        <w:t xml:space="preserve">Samtidig har prinsippet aldri vært enerådende i europeisk rettstradisjon. Strafferetten bygger også på andre hensyn, herunder </w:t>
      </w:r>
      <w:r w:rsidR="006B0DFF" w:rsidRPr="008C0A2B">
        <w:rPr>
          <w:bCs/>
          <w:lang w:val="nb-NO"/>
        </w:rPr>
        <w:t xml:space="preserve">hevn, </w:t>
      </w:r>
      <w:r w:rsidRPr="009E5356">
        <w:rPr>
          <w:bCs/>
          <w:lang w:val="nb-NO"/>
        </w:rPr>
        <w:t>paternalisme, moralvern, samfunnsvern, orden, trygghet og beskyttelse av sårbare grupper. Dette er særlig tydelig på rusfeltet, hvor kriminalisering historisk ikke bare har vært begrunnet med konkrete tredjemannsskader, men også med hensynet til folkehelse, sosial orden, avhengighetsproblematikk og samfunnsmessig stabilitet.</w:t>
      </w:r>
    </w:p>
    <w:p w14:paraId="6BE538F1" w14:textId="77777777" w:rsidR="009E5356" w:rsidRPr="009E5356" w:rsidRDefault="009E5356" w:rsidP="009E5356">
      <w:pPr>
        <w:spacing w:after="120" w:line="288" w:lineRule="auto"/>
        <w:rPr>
          <w:bCs/>
          <w:lang w:val="nb-NO"/>
        </w:rPr>
      </w:pPr>
      <w:r w:rsidRPr="009E5356">
        <w:rPr>
          <w:bCs/>
          <w:lang w:val="nb-NO"/>
        </w:rPr>
        <w:t xml:space="preserve">Det er nettopp i skjæringspunktet mellom skadefølgeprinsippet og disse alternative begrunnelsene at moderne rusdebatt blir juridisk interessant. Dersom straff primært skal legitimeres gjennom skade mot andre, oppstår spørsmålet om privat bruk og besittelse til eget bruk kan begrunne strafferettslige reaksjoner alene. Dersom staten derimot også kan </w:t>
      </w:r>
      <w:r w:rsidRPr="009E5356">
        <w:rPr>
          <w:bCs/>
          <w:lang w:val="nb-NO"/>
        </w:rPr>
        <w:lastRenderedPageBreak/>
        <w:t>bygge på paternalistiske eller bredere samfunnsbeskyttende hensyn, blir handlingsrommet for kriminalisering betydelig større.</w:t>
      </w:r>
    </w:p>
    <w:p w14:paraId="735C4061" w14:textId="77777777" w:rsidR="001002A8" w:rsidRPr="001002A8" w:rsidRDefault="001002A8">
      <w:pPr>
        <w:spacing w:after="120" w:line="288" w:lineRule="auto"/>
        <w:rPr>
          <w:color w:val="000000" w:themeColor="text1"/>
        </w:rPr>
      </w:pPr>
      <w:r w:rsidRPr="001002A8">
        <w:rPr>
          <w:color w:val="000000" w:themeColor="text1"/>
        </w:rPr>
        <w:t>Utviklingen under EMK artikkel 8 kan i denne sammenheng forstås som et gradvis press i retning av sterkere begrunnelseskrav. EMD har riktignok aldri oppstilt et rent skadefølgeprinsipp som konvensjonsrettslig norm. Domstolen har heller ikke fratatt statene en vid skjønnsmargin på moral-, helse- og sosialpolitiske områder. Samtidig viser praksis at inngrep i privatlivet krever en konkret og forholdsmessig begrunnelse. Rene henvisninger til tradisjon, majoritetsmoral eller abstrakt ubehag står svakere enn før når inngrepet rammer den private sfære.</w:t>
      </w:r>
    </w:p>
    <w:p w14:paraId="76803905" w14:textId="775E2FCA" w:rsidR="009E0660" w:rsidRPr="008C0A2B" w:rsidRDefault="00E91536">
      <w:pPr>
        <w:spacing w:after="120" w:line="288" w:lineRule="auto"/>
        <w:rPr>
          <w:bCs/>
          <w:lang w:val="nb-NO"/>
        </w:rPr>
      </w:pPr>
      <w:r w:rsidRPr="008C0A2B">
        <w:rPr>
          <w:bCs/>
          <w:lang w:val="nb-NO"/>
        </w:rPr>
        <w:t xml:space="preserve">Dette er også bakgrunnen for at moderne rettsstater </w:t>
      </w:r>
      <w:r w:rsidRPr="008C0A2B">
        <w:rPr>
          <w:bCs/>
          <w:i/>
          <w:iCs/>
          <w:lang w:val="nb-NO"/>
        </w:rPr>
        <w:t>tradisjonelt</w:t>
      </w:r>
      <w:r w:rsidRPr="008C0A2B">
        <w:rPr>
          <w:bCs/>
          <w:lang w:val="nb-NO"/>
        </w:rPr>
        <w:t xml:space="preserve"> har stilt særlige krav til kriminalisering og straff. Straff innebærer ikke bare regulering. Straff innebærer samtidig moralsk bebreidelse, offentlig klander og legitim bruk av tvangsmakt.</w:t>
      </w:r>
    </w:p>
    <w:p w14:paraId="30186104" w14:textId="3DEFF111" w:rsidR="009E0660" w:rsidRPr="008C0A2B" w:rsidRDefault="00E91536">
      <w:pPr>
        <w:spacing w:after="120" w:line="288" w:lineRule="auto"/>
        <w:rPr>
          <w:bCs/>
          <w:lang w:val="nb-NO"/>
        </w:rPr>
      </w:pPr>
      <w:r w:rsidRPr="008C0A2B">
        <w:rPr>
          <w:bCs/>
          <w:lang w:val="nb-NO"/>
        </w:rPr>
        <w:t xml:space="preserve">Som </w:t>
      </w:r>
      <w:r w:rsidR="00DD3883">
        <w:rPr>
          <w:bCs/>
          <w:lang w:val="nb-NO"/>
        </w:rPr>
        <w:t xml:space="preserve">professorene i strafferett ved UiB, Erling Johannes </w:t>
      </w:r>
      <w:r w:rsidRPr="008C0A2B">
        <w:rPr>
          <w:bCs/>
          <w:lang w:val="nb-NO"/>
        </w:rPr>
        <w:t xml:space="preserve">Husabø </w:t>
      </w:r>
      <w:r w:rsidR="008B3206">
        <w:rPr>
          <w:bCs/>
          <w:lang w:val="nb-NO"/>
        </w:rPr>
        <w:t xml:space="preserve">og </w:t>
      </w:r>
      <w:r w:rsidR="00DD3883">
        <w:rPr>
          <w:bCs/>
          <w:lang w:val="nb-NO"/>
        </w:rPr>
        <w:t xml:space="preserve">Jørn </w:t>
      </w:r>
      <w:r w:rsidR="008B3206">
        <w:rPr>
          <w:bCs/>
          <w:lang w:val="nb-NO"/>
        </w:rPr>
        <w:t xml:space="preserve">Jacobsen </w:t>
      </w:r>
      <w:r w:rsidRPr="008C0A2B">
        <w:rPr>
          <w:bCs/>
          <w:lang w:val="nb-NO"/>
        </w:rPr>
        <w:t>fremheve</w:t>
      </w:r>
      <w:r w:rsidR="008007DB">
        <w:rPr>
          <w:bCs/>
          <w:lang w:val="nb-NO"/>
        </w:rPr>
        <w:t xml:space="preserve">r, </w:t>
      </w:r>
      <w:r w:rsidRPr="008C0A2B">
        <w:rPr>
          <w:bCs/>
          <w:lang w:val="nb-NO"/>
        </w:rPr>
        <w:t>består strafferetten ikke bare av enkeltstående straffebud, men av et større normativt og institusjonelt system. Strafferetten omfatter både handlings</w:t>
      </w:r>
      <w:r w:rsidR="00234A0C" w:rsidRPr="008C0A2B">
        <w:rPr>
          <w:bCs/>
          <w:lang w:val="nb-NO"/>
        </w:rPr>
        <w:t>- og</w:t>
      </w:r>
      <w:r w:rsidRPr="008C0A2B">
        <w:rPr>
          <w:bCs/>
          <w:lang w:val="nb-NO"/>
        </w:rPr>
        <w:t xml:space="preserve"> reaksjonsnormer og de underliggende idéene som begrunner hvorfor enkelte handlinger kriminaliseres og hvorfor staten straffer.</w:t>
      </w:r>
    </w:p>
    <w:p w14:paraId="324E9505" w14:textId="413D4FB1" w:rsidR="009E0660" w:rsidRPr="008C0A2B" w:rsidRDefault="00E91536">
      <w:pPr>
        <w:spacing w:after="120" w:line="288" w:lineRule="auto"/>
        <w:rPr>
          <w:bCs/>
          <w:lang w:val="nb-NO"/>
        </w:rPr>
      </w:pPr>
      <w:r w:rsidRPr="008C0A2B">
        <w:rPr>
          <w:bCs/>
          <w:lang w:val="nb-NO"/>
        </w:rPr>
        <w:t xml:space="preserve">Denne strukturen er viktig også metodisk. Straffelovgivningen kan ikke forstås isolert som tekniske forbudsregler. Strafferetten bygger samtidig på mer grunnleggende forestillinger om </w:t>
      </w:r>
      <w:r w:rsidR="00234A0C" w:rsidRPr="008C0A2B">
        <w:rPr>
          <w:bCs/>
          <w:lang w:val="nb-NO"/>
        </w:rPr>
        <w:t xml:space="preserve">hevn, </w:t>
      </w:r>
      <w:r w:rsidRPr="008C0A2B">
        <w:rPr>
          <w:bCs/>
          <w:lang w:val="nb-NO"/>
        </w:rPr>
        <w:t>skyld, ansvar, frihet, sosial orden</w:t>
      </w:r>
      <w:r w:rsidR="00234A0C" w:rsidRPr="008C0A2B">
        <w:rPr>
          <w:bCs/>
          <w:lang w:val="nb-NO"/>
        </w:rPr>
        <w:t xml:space="preserve">, </w:t>
      </w:r>
      <w:r w:rsidRPr="008C0A2B">
        <w:rPr>
          <w:bCs/>
          <w:lang w:val="nb-NO"/>
        </w:rPr>
        <w:t>legitim maktbruk</w:t>
      </w:r>
      <w:r w:rsidR="00234A0C" w:rsidRPr="008C0A2B">
        <w:rPr>
          <w:bCs/>
          <w:lang w:val="nb-NO"/>
        </w:rPr>
        <w:t xml:space="preserve"> og den gyldne regel («Kardemomme-loven»)</w:t>
      </w:r>
      <w:r w:rsidRPr="008C0A2B">
        <w:rPr>
          <w:bCs/>
          <w:lang w:val="nb-NO"/>
        </w:rPr>
        <w:t>.</w:t>
      </w:r>
    </w:p>
    <w:p w14:paraId="64E469AE" w14:textId="2F02ABCF" w:rsidR="00F42F94" w:rsidRPr="008C0A2B" w:rsidRDefault="00E91536">
      <w:pPr>
        <w:spacing w:after="120" w:line="288" w:lineRule="auto"/>
        <w:rPr>
          <w:bCs/>
          <w:lang w:val="nb-NO"/>
        </w:rPr>
      </w:pPr>
      <w:r w:rsidRPr="008C0A2B">
        <w:rPr>
          <w:bCs/>
          <w:lang w:val="nb-NO"/>
        </w:rPr>
        <w:t>Det er nettopp derfor Grunnloven § 96</w:t>
      </w:r>
      <w:r w:rsidR="00F42F94" w:rsidRPr="008C0A2B">
        <w:rPr>
          <w:bCs/>
          <w:lang w:val="nb-NO"/>
        </w:rPr>
        <w:t xml:space="preserve"> om at ingen kan straffes uten lov og dom, får så </w:t>
      </w:r>
      <w:r w:rsidRPr="008C0A2B">
        <w:rPr>
          <w:bCs/>
          <w:lang w:val="nb-NO"/>
        </w:rPr>
        <w:t>sentral betydning på strafferettens område</w:t>
      </w:r>
      <w:r w:rsidR="00F42F94" w:rsidRPr="008C0A2B">
        <w:rPr>
          <w:bCs/>
          <w:lang w:val="nb-NO"/>
        </w:rPr>
        <w:t>:</w:t>
      </w:r>
    </w:p>
    <w:p w14:paraId="53317804" w14:textId="070490CE" w:rsidR="00F42F94" w:rsidRPr="008C0A2B" w:rsidRDefault="00F42F94" w:rsidP="00F42F94">
      <w:pPr>
        <w:spacing w:after="120" w:line="288" w:lineRule="auto"/>
        <w:rPr>
          <w:bCs/>
          <w:i/>
          <w:iCs/>
          <w:lang w:val="nb-NO"/>
        </w:rPr>
      </w:pPr>
      <w:r w:rsidRPr="008C0A2B">
        <w:rPr>
          <w:bCs/>
          <w:lang w:val="nb-NO"/>
        </w:rPr>
        <w:tab/>
      </w:r>
      <w:r w:rsidRPr="008C0A2B">
        <w:rPr>
          <w:bCs/>
          <w:i/>
          <w:iCs/>
          <w:lang w:val="nb-NO"/>
        </w:rPr>
        <w:t>«§ 96. Ingen kan dømmast utan etter lov eller straffast utan etter dom.</w:t>
      </w:r>
    </w:p>
    <w:p w14:paraId="2BD60380" w14:textId="77777777" w:rsidR="00F42F94" w:rsidRPr="00F42F94" w:rsidRDefault="00F42F94" w:rsidP="00F42F94">
      <w:pPr>
        <w:spacing w:after="120" w:line="288" w:lineRule="auto"/>
        <w:ind w:left="720"/>
        <w:rPr>
          <w:bCs/>
          <w:i/>
          <w:iCs/>
          <w:lang w:val="nb-NO"/>
        </w:rPr>
      </w:pPr>
      <w:r w:rsidRPr="00F42F94">
        <w:rPr>
          <w:bCs/>
          <w:i/>
          <w:iCs/>
          <w:lang w:val="nb-NO"/>
        </w:rPr>
        <w:t>Alle har rett til å bli rekna som uskuldige til skuld er prova etter lova.</w:t>
      </w:r>
    </w:p>
    <w:p w14:paraId="0936D3E3" w14:textId="4B75317C" w:rsidR="00F42F94" w:rsidRPr="008C0A2B" w:rsidRDefault="00F42F94" w:rsidP="00F42F94">
      <w:pPr>
        <w:spacing w:after="120" w:line="288" w:lineRule="auto"/>
        <w:ind w:left="720"/>
        <w:rPr>
          <w:bCs/>
          <w:i/>
          <w:iCs/>
          <w:lang w:val="nn-NO"/>
        </w:rPr>
      </w:pPr>
      <w:r w:rsidRPr="00F42F94">
        <w:rPr>
          <w:bCs/>
          <w:i/>
          <w:iCs/>
          <w:lang w:val="nn-NO"/>
        </w:rPr>
        <w:t>Ingen kan dømmast til å avstå fast eigedom eller heile eiga si om ikkje verdiane er nytta til eller er utbyte frå ei strafflagd handling.</w:t>
      </w:r>
      <w:r w:rsidRPr="008C0A2B">
        <w:rPr>
          <w:bCs/>
          <w:i/>
          <w:iCs/>
          <w:lang w:val="nn-NO"/>
        </w:rPr>
        <w:t>»</w:t>
      </w:r>
    </w:p>
    <w:p w14:paraId="060F0C4C" w14:textId="087240EE" w:rsidR="00930EEA" w:rsidRPr="008C0A2B" w:rsidRDefault="002411CA" w:rsidP="00930EEA">
      <w:pPr>
        <w:spacing w:after="120" w:line="288" w:lineRule="auto"/>
        <w:rPr>
          <w:bCs/>
          <w:lang w:val="nn-NO"/>
        </w:rPr>
      </w:pPr>
      <w:r>
        <w:rPr>
          <w:bCs/>
          <w:lang w:val="nn-NO"/>
        </w:rPr>
        <w:t>Etter ordlyden er man ikke skyldig før etter dom. Dette kalles uskyldspresumsjonen.</w:t>
      </w:r>
    </w:p>
    <w:p w14:paraId="2B43EBF4" w14:textId="74CA88F2" w:rsidR="004157B5" w:rsidRPr="001E7268" w:rsidRDefault="00F42F94">
      <w:pPr>
        <w:spacing w:after="120" w:line="288" w:lineRule="auto"/>
        <w:rPr>
          <w:bCs/>
          <w:lang w:val="nn-NO"/>
        </w:rPr>
      </w:pPr>
      <w:r w:rsidRPr="001E7268">
        <w:rPr>
          <w:bCs/>
          <w:lang w:val="nn-NO"/>
        </w:rPr>
        <w:t xml:space="preserve">Det kan også vises til </w:t>
      </w:r>
      <w:r w:rsidR="00494F05" w:rsidRPr="001E7268">
        <w:rPr>
          <w:bCs/>
          <w:lang w:val="nn-NO"/>
        </w:rPr>
        <w:t>Den Europeiske menneskerettighetskonvensjon 4. november 1950 («EMK») artikkel</w:t>
      </w:r>
      <w:r w:rsidRPr="001E7268">
        <w:rPr>
          <w:bCs/>
          <w:lang w:val="nn-NO"/>
        </w:rPr>
        <w:t xml:space="preserve"> 8</w:t>
      </w:r>
      <w:r w:rsidR="006406DE" w:rsidRPr="001E7268">
        <w:rPr>
          <w:bCs/>
          <w:lang w:val="nn-NO"/>
        </w:rPr>
        <w:t>:</w:t>
      </w:r>
    </w:p>
    <w:p w14:paraId="73FC4454" w14:textId="6BE5107B" w:rsidR="004157B5" w:rsidRPr="008C0A2B" w:rsidRDefault="004157B5" w:rsidP="004157B5">
      <w:pPr>
        <w:spacing w:after="120" w:line="288" w:lineRule="auto"/>
        <w:ind w:left="720"/>
        <w:rPr>
          <w:bCs/>
          <w:i/>
          <w:iCs/>
          <w:lang w:val="nb-NO"/>
        </w:rPr>
      </w:pPr>
      <w:r w:rsidRPr="008C0A2B">
        <w:rPr>
          <w:bCs/>
          <w:i/>
          <w:iCs/>
          <w:lang w:val="nb-NO"/>
        </w:rPr>
        <w:t>«Art 8. Retten til respekt for privatliv og familieliv</w:t>
      </w:r>
    </w:p>
    <w:p w14:paraId="2FD63ECE" w14:textId="77777777" w:rsidR="004157B5" w:rsidRPr="008C0A2B" w:rsidRDefault="004157B5" w:rsidP="004157B5">
      <w:pPr>
        <w:spacing w:after="120" w:line="288" w:lineRule="auto"/>
        <w:ind w:left="720"/>
        <w:rPr>
          <w:bCs/>
          <w:i/>
          <w:iCs/>
          <w:lang w:val="nb-NO"/>
        </w:rPr>
      </w:pPr>
      <w:r w:rsidRPr="008C0A2B">
        <w:rPr>
          <w:bCs/>
          <w:i/>
          <w:iCs/>
          <w:lang w:val="nb-NO"/>
        </w:rPr>
        <w:t>1. Enhver har rett til respekt for sitt privatliv og familieliv, sitt hjem og sin korrespondanse.</w:t>
      </w:r>
    </w:p>
    <w:p w14:paraId="0BB7ADFF" w14:textId="12B6922D" w:rsidR="009E0660" w:rsidRPr="008C0A2B" w:rsidRDefault="004157B5" w:rsidP="004157B5">
      <w:pPr>
        <w:spacing w:after="120" w:line="288" w:lineRule="auto"/>
        <w:ind w:left="720"/>
        <w:rPr>
          <w:bCs/>
          <w:lang w:val="nb-NO"/>
        </w:rPr>
      </w:pPr>
      <w:r w:rsidRPr="008C0A2B">
        <w:rPr>
          <w:bCs/>
          <w:i/>
          <w:iCs/>
          <w:lang w:val="nb-NO"/>
        </w:rPr>
        <w:lastRenderedPageBreak/>
        <w:t>2. 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78996C81" w14:textId="77777777" w:rsidR="0050135B" w:rsidRPr="0050135B" w:rsidRDefault="0050135B" w:rsidP="0050135B">
      <w:pPr>
        <w:spacing w:after="120" w:line="288" w:lineRule="auto"/>
        <w:rPr>
          <w:bCs/>
          <w:lang w:val="nb-NO"/>
        </w:rPr>
      </w:pPr>
      <w:r w:rsidRPr="0050135B">
        <w:rPr>
          <w:bCs/>
          <w:lang w:val="nb-NO"/>
        </w:rPr>
        <w:t xml:space="preserve">Moderne menneskerettighetsrett innebærer dermed ikke bare begrensninger for straffeprosessen. Den reiser også spørsmål om selve kriminaliseringens legitimitet. Dette blir særlig tydelig på områder hvor staten bruker strafferetten eller administrative reaksjoner som i realiteten kan ha straffelignende karakter som mot handlinger som helt eller delvis finner sted i den private sfære mellom samtykkende voksne. </w:t>
      </w:r>
    </w:p>
    <w:p w14:paraId="3E858CF0" w14:textId="77777777" w:rsidR="00701B1B" w:rsidRPr="00F42F94" w:rsidRDefault="00701B1B" w:rsidP="00701B1B">
      <w:pPr>
        <w:spacing w:after="120" w:line="288" w:lineRule="auto"/>
        <w:rPr>
          <w:bCs/>
          <w:lang w:val="nb-NO"/>
        </w:rPr>
      </w:pPr>
      <w:r w:rsidRPr="00F42F94">
        <w:rPr>
          <w:bCs/>
          <w:lang w:val="nb-NO"/>
        </w:rPr>
        <w:t>En mer differensiert reguleringsmodell på cannabisfeltet</w:t>
      </w:r>
      <w:r w:rsidRPr="008C0A2B">
        <w:rPr>
          <w:bCs/>
          <w:lang w:val="nb-NO"/>
        </w:rPr>
        <w:t xml:space="preserve">, for eksempel, </w:t>
      </w:r>
      <w:r w:rsidRPr="00F42F94">
        <w:rPr>
          <w:bCs/>
          <w:lang w:val="nb-NO"/>
        </w:rPr>
        <w:t xml:space="preserve">møter samtidig flere klassiske innvendinger. Disse innvendingene bør tas alvorlig, ikke minst fordi deler av </w:t>
      </w:r>
      <w:r w:rsidRPr="008C0A2B">
        <w:rPr>
          <w:bCs/>
          <w:lang w:val="nb-NO"/>
        </w:rPr>
        <w:t>rusdebatten</w:t>
      </w:r>
      <w:r w:rsidRPr="00F42F94">
        <w:rPr>
          <w:bCs/>
          <w:lang w:val="nb-NO"/>
        </w:rPr>
        <w:t xml:space="preserve"> i lang tid har vært preget av forenklede motsetninger mellom “forbud” og “frislipp”. Skal diskusjonen løftes til et mer prinsipielt og rettsstatlig nivå, må også motargumentene behandles redelig.</w:t>
      </w:r>
    </w:p>
    <w:p w14:paraId="247CB100" w14:textId="77777777" w:rsidR="00701B1B" w:rsidRPr="00F42F94" w:rsidRDefault="00701B1B" w:rsidP="00701B1B">
      <w:pPr>
        <w:spacing w:after="120" w:line="288" w:lineRule="auto"/>
        <w:rPr>
          <w:bCs/>
          <w:lang w:val="nb-NO"/>
        </w:rPr>
      </w:pPr>
      <w:r w:rsidRPr="00F42F94">
        <w:rPr>
          <w:bCs/>
          <w:lang w:val="nb-NO"/>
        </w:rPr>
        <w:t xml:space="preserve">Et første argument er at </w:t>
      </w:r>
      <w:r w:rsidRPr="008C0A2B">
        <w:rPr>
          <w:bCs/>
          <w:lang w:val="nb-NO"/>
        </w:rPr>
        <w:t xml:space="preserve">rusbruk </w:t>
      </w:r>
      <w:r w:rsidRPr="00F42F94">
        <w:rPr>
          <w:bCs/>
          <w:lang w:val="nb-NO"/>
        </w:rPr>
        <w:t>kan oppleves belastende for omgivelsene, blant annet gjennom lukt, offentlig bruk og uønsket eksponering. Dette er ikke et irrelevant hensyn. Moderne rettsstater regulerer allerede en rekke handlinger som kan påføre andre ubehag eller indirekte belastninger, herunder alkoholbruk, tobakk, støy og offentlig ordensforstyrrelse. Samtidig er det vanskelig å se at slike hensyn alene uten videre legitimerer bruk av strafferett mot privat bruk mellom voksne. Tvert imot illustrerer disse problemene nettopp hvorfor regulering og kontroll kan være mer presise virkemidler enn et generelt totalforbud</w:t>
      </w:r>
      <w:commentRangeStart w:id="2"/>
      <w:commentRangeStart w:id="3"/>
      <w:r w:rsidRPr="00F42F94">
        <w:rPr>
          <w:bCs/>
          <w:lang w:val="nb-NO"/>
        </w:rPr>
        <w:t>.</w:t>
      </w:r>
      <w:commentRangeEnd w:id="2"/>
      <w:r w:rsidR="00577802" w:rsidRPr="00F42F94">
        <w:rPr>
          <w:rStyle w:val="Merknadsreferanse"/>
          <w:bCs/>
          <w:sz w:val="24"/>
          <w:szCs w:val="22"/>
          <w:lang w:val="nb-NO"/>
        </w:rPr>
        <w:commentReference w:id="2"/>
      </w:r>
      <w:commentRangeEnd w:id="3"/>
      <w:r w:rsidR="002411CA" w:rsidRPr="00F42F94">
        <w:rPr>
          <w:rStyle w:val="Merknadsreferanse"/>
          <w:bCs/>
          <w:sz w:val="24"/>
          <w:szCs w:val="22"/>
          <w:lang w:val="nb-NO"/>
        </w:rPr>
        <w:commentReference w:id="3"/>
      </w:r>
    </w:p>
    <w:p w14:paraId="5E9F105C" w14:textId="77777777" w:rsidR="00701B1B" w:rsidRPr="00F42F94" w:rsidRDefault="00701B1B" w:rsidP="00701B1B">
      <w:pPr>
        <w:spacing w:after="120" w:line="288" w:lineRule="auto"/>
        <w:rPr>
          <w:bCs/>
          <w:lang w:val="nb-NO"/>
        </w:rPr>
      </w:pPr>
      <w:r w:rsidRPr="00F42F94">
        <w:rPr>
          <w:bCs/>
          <w:lang w:val="nb-NO"/>
        </w:rPr>
        <w:t xml:space="preserve">Et annet argument er at </w:t>
      </w:r>
      <w:r w:rsidRPr="008C0A2B">
        <w:rPr>
          <w:bCs/>
          <w:lang w:val="nb-NO"/>
        </w:rPr>
        <w:t>ulovlige rusmidler</w:t>
      </w:r>
      <w:r w:rsidRPr="00F42F94">
        <w:rPr>
          <w:bCs/>
          <w:lang w:val="nb-NO"/>
        </w:rPr>
        <w:t xml:space="preserve"> skiller seg fra mange andre rusmidler ved at brukeren ofte opplever velvære, avslapning eller nytelse. Nettopp dette brukes av enkelte som argument mot normalisering. Argumentet er imidlertid prinsipielt vanskelig. Store deler av moderne samfunnsliv bygger på aktiviteter som gir nytelse eller stemningsendring, uten at dette i seg selv anses som legitimt grunnlag for kriminalisering. Strafferetten bygger tradisjonelt ikke på et generelt prinsipp om at staten skal forhindre mennesker i å oppleve velbehag, men på et prinsipp om å forebygge kvalifiserte skadevirkninger.</w:t>
      </w:r>
    </w:p>
    <w:p w14:paraId="17437E94" w14:textId="77777777" w:rsidR="00701B1B" w:rsidRPr="008C0A2B" w:rsidRDefault="00701B1B" w:rsidP="00701B1B">
      <w:pPr>
        <w:spacing w:after="120" w:line="288" w:lineRule="auto"/>
        <w:rPr>
          <w:bCs/>
          <w:lang w:val="nb-NO"/>
        </w:rPr>
      </w:pPr>
      <w:r w:rsidRPr="00F42F94">
        <w:rPr>
          <w:bCs/>
          <w:lang w:val="nb-NO"/>
        </w:rPr>
        <w:t xml:space="preserve">Dette leder videre til sammenligningen med alkohol, som ofte fremstår som det mest nærliggende moteksempelet i den offentlige debatten. Alkohol er lovlig til tross for veldokumenterte skadevirkninger knyttet til vold, sykdom, avhengighet og sosial belastning. Dette innebærer ikke nødvendigvis at </w:t>
      </w:r>
      <w:r w:rsidRPr="008C0A2B">
        <w:rPr>
          <w:bCs/>
          <w:lang w:val="nb-NO"/>
        </w:rPr>
        <w:t>ulovlige rusmidler</w:t>
      </w:r>
      <w:r w:rsidRPr="00F42F94">
        <w:rPr>
          <w:bCs/>
          <w:lang w:val="nb-NO"/>
        </w:rPr>
        <w:t xml:space="preserve"> derfor bør behandles identisk. Rusmidlene har ulike virkninger, risikoprofiler og kulturelle funksjoner. Samtidig utfordrer sammenligningen forestillingen om at kriminalisering automatisk følger av skadepotensial alene. Dersom enkelte lovlige rusmidler samlet sett påfører betydelige </w:t>
      </w:r>
      <w:r w:rsidRPr="00F42F94">
        <w:rPr>
          <w:bCs/>
          <w:lang w:val="nb-NO"/>
        </w:rPr>
        <w:lastRenderedPageBreak/>
        <w:t>samfunnsskader uten å møtes med totalforbud, blir det nødvendig å forklare hvorfor andre rusmidler skal reguleres fundamentalt annerledes.</w:t>
      </w:r>
    </w:p>
    <w:p w14:paraId="159C9305" w14:textId="38F4A013" w:rsidR="003E7813" w:rsidRPr="00F42F94" w:rsidRDefault="003E7813" w:rsidP="00701B1B">
      <w:pPr>
        <w:spacing w:after="120" w:line="288" w:lineRule="auto"/>
        <w:rPr>
          <w:bCs/>
          <w:lang w:val="nb-NO"/>
        </w:rPr>
      </w:pPr>
      <w:r w:rsidRPr="008C0A2B">
        <w:rPr>
          <w:bCs/>
          <w:lang w:val="nb-NO"/>
        </w:rPr>
        <w:t>Sammenligningen med alkohol utfordrer også forestillingen om at graden av kriminalisering nødvendigvis reflekterer et stoffs samlede skadepotensial. Enkelte forskningsmiljøer har argumentert for at cannabis på flere områder kan være mindre skadelig enn alkohol, særlig når det gjelder vold, akutt toksisitet og overdosefare. Samtidig er skadebildet komplekst og varierer mellom ulike brukergrupper og bruksmønstre. Det sentrale poenget i denne sammenhengen er derfor ikke å sidestille stoffene, men å illustrere at moderne rusregulering også formes av historiske, kulturelle og politiske vurderinger utover rene skadebetraktninger.</w:t>
      </w:r>
    </w:p>
    <w:p w14:paraId="135BAF7D" w14:textId="77777777" w:rsidR="00701B1B" w:rsidRPr="00F42F94" w:rsidRDefault="00701B1B" w:rsidP="00701B1B">
      <w:pPr>
        <w:spacing w:after="120" w:line="288" w:lineRule="auto"/>
        <w:rPr>
          <w:bCs/>
          <w:lang w:val="nb-NO"/>
        </w:rPr>
      </w:pPr>
      <w:r w:rsidRPr="00F42F94">
        <w:rPr>
          <w:bCs/>
          <w:lang w:val="nb-NO"/>
        </w:rPr>
        <w:t xml:space="preserve">En siste og mer grunnleggende innvending er at </w:t>
      </w:r>
      <w:r w:rsidRPr="008C0A2B">
        <w:rPr>
          <w:bCs/>
          <w:lang w:val="nb-NO"/>
        </w:rPr>
        <w:t>illegale rusmidler</w:t>
      </w:r>
      <w:r w:rsidRPr="00F42F94">
        <w:rPr>
          <w:bCs/>
          <w:lang w:val="nb-NO"/>
        </w:rPr>
        <w:t xml:space="preserve"> fortsatt er ulovlig, og at legaliteten i seg selv bør avslutte diskusjonen. Dette argumentet har imidlertid begrenset selvstendig verdi i en rettsstatlig analyse. Spørsmålet i denne artikkelen er nettopp hvordan og hvorfor bestemte handlinger kriminaliseres, og hvilke begrunnelser som legitimerer fortsatt bruk av straff. Dersom eksisterende kriminalisering alene brukes som argument for fortsatt kriminalisering, risikerer analysen å bli sirkulær.</w:t>
      </w:r>
    </w:p>
    <w:p w14:paraId="3F67F8F8" w14:textId="6196D61A" w:rsidR="00701B1B" w:rsidRPr="008C0A2B" w:rsidRDefault="00701B1B" w:rsidP="00701B1B">
      <w:pPr>
        <w:spacing w:after="120" w:line="288" w:lineRule="auto"/>
        <w:rPr>
          <w:bCs/>
          <w:lang w:val="nb-NO"/>
        </w:rPr>
      </w:pPr>
      <w:r w:rsidRPr="00F42F94">
        <w:rPr>
          <w:bCs/>
          <w:lang w:val="nb-NO"/>
        </w:rPr>
        <w:t xml:space="preserve">Det avgjørende spørsmålet blir dermed ikke om samfunnet liker eller misliker cannabisbruk som fenomen. </w:t>
      </w:r>
      <w:commentRangeStart w:id="4"/>
      <w:commentRangeStart w:id="5"/>
      <w:r w:rsidRPr="00F42F94">
        <w:rPr>
          <w:bCs/>
          <w:lang w:val="nb-NO"/>
        </w:rPr>
        <w:t>Spørsmålet er hvilke reguleringsformer som samlet sett produserer minst skade, størst grad av demokratisk kontroll og høyest grad av rettsstatlig legitimitet</w:t>
      </w:r>
      <w:commentRangeEnd w:id="4"/>
      <w:r w:rsidR="0070480A">
        <w:rPr>
          <w:rStyle w:val="Merknadsreferanse"/>
          <w:bCs/>
          <w:sz w:val="24"/>
          <w:szCs w:val="22"/>
          <w:lang w:val="nb-NO"/>
        </w:rPr>
        <w:commentReference w:id="4"/>
      </w:r>
      <w:commentRangeEnd w:id="5"/>
      <w:r w:rsidR="002411CA">
        <w:rPr>
          <w:rStyle w:val="Merknadsreferanse"/>
          <w:bCs/>
          <w:sz w:val="24"/>
          <w:szCs w:val="22"/>
          <w:lang w:val="nb-NO"/>
        </w:rPr>
        <w:commentReference w:id="5"/>
      </w:r>
      <w:r w:rsidR="007465F1">
        <w:rPr>
          <w:bCs/>
          <w:lang w:val="nb-NO"/>
        </w:rPr>
        <w:t xml:space="preserve">, jf. </w:t>
      </w:r>
      <w:r w:rsidR="00C841AE">
        <w:rPr>
          <w:bCs/>
          <w:lang w:val="nb-NO"/>
        </w:rPr>
        <w:t xml:space="preserve">det grunnleggende juridiske </w:t>
      </w:r>
      <w:r w:rsidR="007465F1">
        <w:rPr>
          <w:bCs/>
          <w:lang w:val="nb-NO"/>
        </w:rPr>
        <w:t xml:space="preserve">hensynet til demokratisk legitimitet og </w:t>
      </w:r>
      <w:r w:rsidR="00C841AE">
        <w:rPr>
          <w:bCs/>
          <w:lang w:val="nb-NO"/>
        </w:rPr>
        <w:t xml:space="preserve">det helsefaglige målet om </w:t>
      </w:r>
      <w:r w:rsidR="007465F1">
        <w:rPr>
          <w:bCs/>
          <w:lang w:val="nb-NO"/>
        </w:rPr>
        <w:t xml:space="preserve">skadereduksjon. </w:t>
      </w:r>
      <w:r w:rsidRPr="00F42F94">
        <w:rPr>
          <w:bCs/>
          <w:lang w:val="nb-NO"/>
        </w:rPr>
        <w:t xml:space="preserve">Nettopp her fremstår skillet mellom </w:t>
      </w:r>
      <w:r w:rsidR="000D04D6" w:rsidRPr="008C0A2B">
        <w:rPr>
          <w:bCs/>
          <w:lang w:val="nb-NO"/>
        </w:rPr>
        <w:t xml:space="preserve">moralske hensyn </w:t>
      </w:r>
      <w:r w:rsidRPr="00F42F94">
        <w:rPr>
          <w:bCs/>
          <w:lang w:val="nb-NO"/>
        </w:rPr>
        <w:t>og konkret skadebegrunnelse som avgjørende</w:t>
      </w:r>
      <w:r w:rsidRPr="008C0A2B">
        <w:rPr>
          <w:bCs/>
          <w:lang w:val="nb-NO"/>
        </w:rPr>
        <w:t>.</w:t>
      </w:r>
    </w:p>
    <w:p w14:paraId="35F3A31B" w14:textId="26BDF3BE" w:rsidR="00980655" w:rsidRPr="008C0A2B" w:rsidRDefault="00980655" w:rsidP="00B8775C">
      <w:pPr>
        <w:pStyle w:val="Overskrift2"/>
        <w:rPr>
          <w:b w:val="0"/>
          <w:lang w:val="nb-NO"/>
        </w:rPr>
      </w:pPr>
      <w:r w:rsidRPr="008C0A2B">
        <w:rPr>
          <w:rFonts w:ascii="Times New Roman" w:hAnsi="Times New Roman"/>
          <w:b w:val="0"/>
          <w:lang w:val="nb-NO"/>
        </w:rPr>
        <w:t>3.2 Gjeldende rett på rusfeltet</w:t>
      </w:r>
    </w:p>
    <w:p w14:paraId="0AFF5D7A" w14:textId="20D8EDA7" w:rsidR="00980655" w:rsidRPr="008C0A2B" w:rsidRDefault="00980655" w:rsidP="00AF1B20">
      <w:pPr>
        <w:spacing w:after="120" w:line="288" w:lineRule="auto"/>
        <w:rPr>
          <w:bCs/>
          <w:lang w:val="nb-NO"/>
        </w:rPr>
      </w:pPr>
      <w:r w:rsidRPr="008C0A2B">
        <w:rPr>
          <w:bCs/>
          <w:lang w:val="nb-NO"/>
        </w:rPr>
        <w:t xml:space="preserve">Gjeldende norsk rett bygger i hovedsak på at bruk, besittelse, erverv, oppbevaring, tilvirkning og omsetning av </w:t>
      </w:r>
      <w:r w:rsidR="00E83249" w:rsidRPr="008C0A2B">
        <w:rPr>
          <w:bCs/>
          <w:lang w:val="nb-NO"/>
        </w:rPr>
        <w:t>ulovlige rusmidler</w:t>
      </w:r>
      <w:r w:rsidR="004C6569" w:rsidRPr="008C0A2B">
        <w:rPr>
          <w:bCs/>
          <w:lang w:val="nb-NO"/>
        </w:rPr>
        <w:t xml:space="preserve"> </w:t>
      </w:r>
      <w:r w:rsidRPr="008C0A2B">
        <w:rPr>
          <w:bCs/>
          <w:lang w:val="nb-NO"/>
        </w:rPr>
        <w:t>er forbudt og kan straffes. Straffansvaret følger særlig av legemiddelloven § 24 jf. § 31 og straffeloven §§ 231 og 232. Hva som regnes som</w:t>
      </w:r>
      <w:r w:rsidR="008F5F27" w:rsidRPr="008C0A2B">
        <w:rPr>
          <w:bCs/>
          <w:lang w:val="nb-NO"/>
        </w:rPr>
        <w:t xml:space="preserve"> ulovlig rus og dermed</w:t>
      </w:r>
      <w:r w:rsidRPr="008C0A2B">
        <w:rPr>
          <w:bCs/>
          <w:lang w:val="nb-NO"/>
        </w:rPr>
        <w:t xml:space="preserve"> </w:t>
      </w:r>
      <w:r w:rsidR="008F5F27" w:rsidRPr="008C0A2B">
        <w:rPr>
          <w:bCs/>
          <w:lang w:val="nb-NO"/>
        </w:rPr>
        <w:t>«</w:t>
      </w:r>
      <w:r w:rsidRPr="008C0A2B">
        <w:rPr>
          <w:bCs/>
          <w:lang w:val="nb-NO"/>
        </w:rPr>
        <w:t>narkotika</w:t>
      </w:r>
      <w:r w:rsidR="008F5F27" w:rsidRPr="008C0A2B">
        <w:rPr>
          <w:bCs/>
          <w:lang w:val="nb-NO"/>
        </w:rPr>
        <w:t>»</w:t>
      </w:r>
      <w:r w:rsidRPr="008C0A2B">
        <w:rPr>
          <w:bCs/>
          <w:lang w:val="nb-NO"/>
        </w:rPr>
        <w:t xml:space="preserve"> fastsettes gjennom narkotikaforskriften. Norsk rett bygger dermed fortsatt på et grunnleggende forbuds- og kriminaliseringsprinsipp, selv om reaksjonsnivået overfor rusavhengige i praksis er blitt betydelig mildere etter Høyesteretts avgjørelser i 2021 og 2022.</w:t>
      </w:r>
    </w:p>
    <w:p w14:paraId="651A3723" w14:textId="77777777" w:rsidR="0052736D" w:rsidRDefault="00980655" w:rsidP="00980655">
      <w:pPr>
        <w:spacing w:after="120" w:line="288" w:lineRule="auto"/>
        <w:rPr>
          <w:bCs/>
          <w:lang w:val="nb-NO"/>
        </w:rPr>
      </w:pPr>
      <w:r w:rsidRPr="00455F76">
        <w:rPr>
          <w:bCs/>
          <w:lang w:val="nb-NO"/>
        </w:rPr>
        <w:t>Et viktig vendepunkt i norsk ruspolitikk kom</w:t>
      </w:r>
      <w:r w:rsidR="00BC0586" w:rsidRPr="008C0A2B">
        <w:rPr>
          <w:bCs/>
          <w:lang w:val="nb-NO"/>
        </w:rPr>
        <w:t xml:space="preserve"> nemlig</w:t>
      </w:r>
      <w:r w:rsidRPr="00455F76">
        <w:rPr>
          <w:bCs/>
          <w:lang w:val="nb-NO"/>
        </w:rPr>
        <w:t xml:space="preserve"> gjennom Høyesteretts avgjørelser i 2021 og 2022, særlig </w:t>
      </w:r>
      <w:r w:rsidRPr="00455F76">
        <w:rPr>
          <w:bCs/>
          <w:i/>
          <w:iCs/>
          <w:lang w:val="nb-NO"/>
        </w:rPr>
        <w:t>HR-2021-1453-S</w:t>
      </w:r>
      <w:r w:rsidRPr="00455F76">
        <w:rPr>
          <w:bCs/>
          <w:lang w:val="nb-NO"/>
        </w:rPr>
        <w:t xml:space="preserve"> og de etterfølgende avgjørelsene </w:t>
      </w:r>
      <w:r w:rsidRPr="00455F76">
        <w:rPr>
          <w:bCs/>
          <w:i/>
          <w:iCs/>
          <w:lang w:val="nb-NO"/>
        </w:rPr>
        <w:t>HR-2022-731-A</w:t>
      </w:r>
      <w:r w:rsidRPr="00455F76">
        <w:rPr>
          <w:bCs/>
          <w:lang w:val="nb-NO"/>
        </w:rPr>
        <w:t xml:space="preserve">, </w:t>
      </w:r>
      <w:r w:rsidRPr="00455F76">
        <w:rPr>
          <w:bCs/>
          <w:i/>
          <w:iCs/>
          <w:lang w:val="nb-NO"/>
        </w:rPr>
        <w:t>HR-2022-732-A</w:t>
      </w:r>
      <w:r w:rsidRPr="00455F76">
        <w:rPr>
          <w:bCs/>
          <w:lang w:val="nb-NO"/>
        </w:rPr>
        <w:t xml:space="preserve"> og </w:t>
      </w:r>
      <w:r w:rsidRPr="00455F76">
        <w:rPr>
          <w:bCs/>
          <w:i/>
          <w:iCs/>
          <w:lang w:val="nb-NO"/>
        </w:rPr>
        <w:t>HR-2022-733-A</w:t>
      </w:r>
      <w:r w:rsidRPr="00455F76">
        <w:rPr>
          <w:bCs/>
          <w:lang w:val="nb-NO"/>
        </w:rPr>
        <w:t xml:space="preserve">. Selv om Stortingets rusreformforslag falt politisk, bidro dommene til en betydelig rettslig omlegging av reaksjonsnivået overfor rusavhengige. Høyesterett slo fast at </w:t>
      </w:r>
      <w:r w:rsidR="00AA6AA6" w:rsidRPr="008C0A2B">
        <w:rPr>
          <w:bCs/>
          <w:lang w:val="nb-NO"/>
        </w:rPr>
        <w:t>såkalte «</w:t>
      </w:r>
      <w:r w:rsidRPr="00455F76">
        <w:rPr>
          <w:bCs/>
          <w:lang w:val="nb-NO"/>
        </w:rPr>
        <w:t>tunge rusavhengige</w:t>
      </w:r>
      <w:r w:rsidR="00AA6AA6" w:rsidRPr="008C0A2B">
        <w:rPr>
          <w:bCs/>
          <w:lang w:val="nb-NO"/>
        </w:rPr>
        <w:t xml:space="preserve">» </w:t>
      </w:r>
      <w:r w:rsidRPr="00455F76">
        <w:rPr>
          <w:bCs/>
          <w:lang w:val="nb-NO"/>
        </w:rPr>
        <w:t xml:space="preserve">i utgangspunktet ikke lenger skulle møtes med ordinær straff for bruk og besittelse av mindre mengder </w:t>
      </w:r>
      <w:r w:rsidR="00E83249" w:rsidRPr="008C0A2B">
        <w:rPr>
          <w:bCs/>
          <w:lang w:val="nb-NO"/>
        </w:rPr>
        <w:t>ulovlige rusmidler</w:t>
      </w:r>
      <w:r w:rsidRPr="00455F76">
        <w:rPr>
          <w:bCs/>
          <w:lang w:val="nb-NO"/>
        </w:rPr>
        <w:t xml:space="preserve"> til eget bruk. Reaksjonen skulle som hovedregel være straffutmålingsfrafall eller svært milde </w:t>
      </w:r>
      <w:r w:rsidRPr="00455F76">
        <w:rPr>
          <w:bCs/>
          <w:lang w:val="nb-NO"/>
        </w:rPr>
        <w:lastRenderedPageBreak/>
        <w:t xml:space="preserve">reaksjoner. </w:t>
      </w:r>
      <w:commentRangeStart w:id="6"/>
      <w:r w:rsidRPr="00455F76">
        <w:rPr>
          <w:bCs/>
          <w:lang w:val="nb-NO"/>
        </w:rPr>
        <w:t xml:space="preserve">Dommene representerte dermed en form for delvis og rettspraksisskapt </w:t>
      </w:r>
      <w:r w:rsidR="002411CA">
        <w:rPr>
          <w:bCs/>
          <w:lang w:val="nb-NO"/>
        </w:rPr>
        <w:t xml:space="preserve">«formildende» straffereaksjon </w:t>
      </w:r>
      <w:r w:rsidRPr="00455F76">
        <w:rPr>
          <w:bCs/>
          <w:lang w:val="nb-NO"/>
        </w:rPr>
        <w:t>for bestemte brukergrupper</w:t>
      </w:r>
      <w:commentRangeEnd w:id="6"/>
      <w:r w:rsidR="0070480A" w:rsidRPr="00455F76">
        <w:rPr>
          <w:rStyle w:val="Merknadsreferanse"/>
          <w:bCs/>
          <w:sz w:val="24"/>
          <w:szCs w:val="22"/>
          <w:lang w:val="nb-NO"/>
        </w:rPr>
        <w:commentReference w:id="6"/>
      </w:r>
      <w:r w:rsidRPr="00455F76">
        <w:rPr>
          <w:bCs/>
          <w:lang w:val="nb-NO"/>
        </w:rPr>
        <w:t>, selv om handlingene fortsatt formelt var ulovlige.</w:t>
      </w:r>
      <w:r w:rsidR="002411CA">
        <w:rPr>
          <w:bCs/>
          <w:lang w:val="nb-NO"/>
        </w:rPr>
        <w:t xml:space="preserve"> </w:t>
      </w:r>
    </w:p>
    <w:p w14:paraId="7A41408D" w14:textId="63577D61" w:rsidR="00980655" w:rsidRPr="00455F76" w:rsidRDefault="0052736D" w:rsidP="00980655">
      <w:pPr>
        <w:spacing w:after="120" w:line="288" w:lineRule="auto"/>
        <w:rPr>
          <w:bCs/>
          <w:lang w:val="nb-NO"/>
        </w:rPr>
      </w:pPr>
      <w:r>
        <w:rPr>
          <w:bCs/>
          <w:lang w:val="nb-NO"/>
        </w:rPr>
        <w:t>D</w:t>
      </w:r>
      <w:r w:rsidR="002411CA">
        <w:rPr>
          <w:bCs/>
          <w:lang w:val="nb-NO"/>
        </w:rPr>
        <w:t xml:space="preserve">et er </w:t>
      </w:r>
      <w:r>
        <w:rPr>
          <w:bCs/>
          <w:lang w:val="nb-NO"/>
        </w:rPr>
        <w:t xml:space="preserve">imidlertid </w:t>
      </w:r>
      <w:r w:rsidR="002411CA">
        <w:rPr>
          <w:bCs/>
          <w:lang w:val="nb-NO"/>
        </w:rPr>
        <w:t xml:space="preserve">viktig å påpeke; straffutmålingsfrafall er formelt sett fortsatt </w:t>
      </w:r>
      <w:r w:rsidR="00032D05">
        <w:rPr>
          <w:bCs/>
          <w:lang w:val="nb-NO"/>
        </w:rPr>
        <w:t>en strafferettslig reaksjon</w:t>
      </w:r>
      <w:r>
        <w:rPr>
          <w:bCs/>
          <w:lang w:val="nb-NO"/>
        </w:rPr>
        <w:t xml:space="preserve">, </w:t>
      </w:r>
      <w:r w:rsidR="00032D05">
        <w:rPr>
          <w:bCs/>
          <w:lang w:val="nb-NO"/>
        </w:rPr>
        <w:t xml:space="preserve">bare at </w:t>
      </w:r>
      <w:r w:rsidR="00BE5739">
        <w:rPr>
          <w:bCs/>
          <w:lang w:val="nb-NO"/>
        </w:rPr>
        <w:t xml:space="preserve">domstolen ikke utmåler </w:t>
      </w:r>
      <w:r w:rsidR="00032D05">
        <w:rPr>
          <w:bCs/>
          <w:lang w:val="nb-NO"/>
        </w:rPr>
        <w:t xml:space="preserve">straff. </w:t>
      </w:r>
      <w:r w:rsidR="00BE5739">
        <w:rPr>
          <w:bCs/>
          <w:lang w:val="nb-NO"/>
        </w:rPr>
        <w:t xml:space="preserve">Det er altså ikke tale om noe </w:t>
      </w:r>
      <w:r w:rsidRPr="0052736D">
        <w:rPr>
          <w:bCs/>
          <w:lang w:val="nb-NO"/>
        </w:rPr>
        <w:t xml:space="preserve">frifinnelse. Retten konstaterer straffeskyld, men lar </w:t>
      </w:r>
      <w:r w:rsidR="00BE5739">
        <w:rPr>
          <w:bCs/>
          <w:lang w:val="nb-NO"/>
        </w:rPr>
        <w:t xml:space="preserve">samtidig </w:t>
      </w:r>
      <w:r w:rsidRPr="0052736D">
        <w:rPr>
          <w:bCs/>
          <w:lang w:val="nb-NO"/>
        </w:rPr>
        <w:t>være å fastsette straff. Reaksjonen er derfor formelt en domfellelse, selv om den materielt sett er den mildeste formen for strafferettslig reaksjon.</w:t>
      </w:r>
    </w:p>
    <w:p w14:paraId="200EFE5F" w14:textId="1413E181" w:rsidR="00980655" w:rsidRPr="008C0A2B" w:rsidRDefault="00980655" w:rsidP="00AF1B20">
      <w:pPr>
        <w:spacing w:after="120" w:line="288" w:lineRule="auto"/>
        <w:rPr>
          <w:bCs/>
          <w:lang w:val="nb-NO"/>
        </w:rPr>
      </w:pPr>
      <w:r w:rsidRPr="00455F76">
        <w:rPr>
          <w:bCs/>
          <w:lang w:val="nb-NO"/>
        </w:rPr>
        <w:t xml:space="preserve">Avgjørelsene er prinsipielt interessante fordi de illustrerer hvordan rettsutviklingen på rusfeltet ikke bare skjer gjennom lovgiver, men også gjennom domstolene. Selv etter at rusreformen falt politisk, oppstod det i praksis en betydelig forskyvning bort fra tradisjonell </w:t>
      </w:r>
      <w:r w:rsidR="00D95680">
        <w:rPr>
          <w:bCs/>
          <w:lang w:val="nb-NO"/>
        </w:rPr>
        <w:t>2qazsd</w:t>
      </w:r>
      <w:r w:rsidRPr="00455F76">
        <w:rPr>
          <w:bCs/>
          <w:lang w:val="nb-NO"/>
        </w:rPr>
        <w:t>strafferettslig reaksjon overfor rusavhengige. Høyesterett bygget blant annet på forholdsmessighet, humanitet og de helsepolitiske hensynene som lå bak rusreformdebatten. Samtidig oppstod en rettslig mellomtilstand: handlingene forble kriminalisert, men straffen ble i stor grad redusert eller bortfalt for bestemte grupper. Dette illustrerer også et bredere trekk ved moderne europeisk rettsutvikling: Selv der politiske reformer stopper opp, kan menneskerettslige og rettsstatlige hensyn gradvis påvirke hvordan strafferetten faktisk praktiseres.</w:t>
      </w:r>
    </w:p>
    <w:p w14:paraId="6CC03B41" w14:textId="30AFFB4F" w:rsidR="009E0660" w:rsidRPr="008C0A2B" w:rsidRDefault="000A4824" w:rsidP="00AB1150">
      <w:pPr>
        <w:pStyle w:val="Overskrift1"/>
        <w:rPr>
          <w:b w:val="0"/>
          <w:lang w:val="nb-NO"/>
        </w:rPr>
      </w:pPr>
      <w:r w:rsidRPr="008C0A2B">
        <w:rPr>
          <w:rFonts w:ascii="Times New Roman" w:hAnsi="Times New Roman"/>
          <w:b w:val="0"/>
          <w:lang w:val="nb-NO"/>
        </w:rPr>
        <w:t>4.</w:t>
      </w:r>
      <w:r w:rsidR="00AF1B20" w:rsidRPr="008C0A2B">
        <w:rPr>
          <w:rFonts w:ascii="Times New Roman" w:hAnsi="Times New Roman"/>
          <w:b w:val="0"/>
          <w:lang w:val="nb-NO"/>
        </w:rPr>
        <w:t xml:space="preserve"> </w:t>
      </w:r>
      <w:r w:rsidRPr="008C0A2B">
        <w:rPr>
          <w:rFonts w:ascii="Times New Roman" w:hAnsi="Times New Roman"/>
          <w:b w:val="0"/>
          <w:lang w:val="nb-NO"/>
        </w:rPr>
        <w:t>Fra moralstat til autonomistat</w:t>
      </w:r>
      <w:r w:rsidR="005D5C16" w:rsidRPr="008C0A2B">
        <w:rPr>
          <w:rFonts w:ascii="Times New Roman" w:hAnsi="Times New Roman"/>
          <w:b w:val="0"/>
          <w:lang w:val="nb-NO"/>
        </w:rPr>
        <w:t xml:space="preserve"> – eller?</w:t>
      </w:r>
    </w:p>
    <w:p w14:paraId="25AE2E9E" w14:textId="77777777" w:rsidR="009E0660" w:rsidRPr="008C0A2B" w:rsidRDefault="00E91536">
      <w:pPr>
        <w:spacing w:after="120" w:line="288" w:lineRule="auto"/>
        <w:rPr>
          <w:bCs/>
          <w:lang w:val="nb-NO"/>
        </w:rPr>
      </w:pPr>
      <w:r w:rsidRPr="008C0A2B">
        <w:rPr>
          <w:bCs/>
          <w:lang w:val="nb-NO"/>
        </w:rPr>
        <w:t>Store deler av europeisk rettshistorie kan beskrives som historien om hvordan staten forsøkte å regulere menneskets indre og ytre liv. I middelalderen og tidlig moderne tid var skillet mellom rett, religion og moral langt svakere enn i dag. Strafferetten fungerte ikke bare som vern mot skade, men også som vern om samfunnets moralske struktur.</w:t>
      </w:r>
    </w:p>
    <w:p w14:paraId="263F1C92" w14:textId="77777777" w:rsidR="009E0660" w:rsidRPr="008C0A2B" w:rsidRDefault="00E91536">
      <w:pPr>
        <w:spacing w:after="120" w:line="288" w:lineRule="auto"/>
        <w:rPr>
          <w:bCs/>
          <w:lang w:val="nb-NO"/>
        </w:rPr>
      </w:pPr>
      <w:r w:rsidRPr="008C0A2B">
        <w:rPr>
          <w:bCs/>
          <w:lang w:val="nb-NO"/>
        </w:rPr>
        <w:t>Under kristenrettene i Norge fra 1000- og 1100-tallet ble blant annet seksuelle handlinger, religiøse avvik og ulike former for usedelig atferd møtt med sterke reaksjoner. Dette fortsatte i ulike former gjennom eneveldet og langt inn i 1800-tallet. Strafferetten skulle ikke bare beskytte borgerne mot hverandre. Den skulle også beskytte samfunnet mot synd, moralsk oppløsning og sosial uro.</w:t>
      </w:r>
    </w:p>
    <w:p w14:paraId="5E37D737" w14:textId="77777777" w:rsidR="009E0660" w:rsidRPr="008C0A2B" w:rsidRDefault="00E91536">
      <w:pPr>
        <w:spacing w:after="120" w:line="288" w:lineRule="auto"/>
        <w:rPr>
          <w:bCs/>
          <w:lang w:val="nb-NO"/>
        </w:rPr>
      </w:pPr>
      <w:r w:rsidRPr="008C0A2B">
        <w:rPr>
          <w:bCs/>
          <w:lang w:val="nb-NO"/>
        </w:rPr>
        <w:t>Det moderne menneskerettighetsprosjektet representerer på mange måter et gradvis oppgjør med denne tradisjonen. Særlig etter andre verdenskrig vokste det frem en sterkere forestilling om at individet besitter en autonom sfære hvor staten må vise tilbakeholdenhet.</w:t>
      </w:r>
    </w:p>
    <w:p w14:paraId="75B61EB5" w14:textId="34D14E6F" w:rsidR="00AB1150" w:rsidRPr="00AB1150" w:rsidRDefault="00AB1150" w:rsidP="00AB1150">
      <w:pPr>
        <w:spacing w:after="120" w:line="288" w:lineRule="auto"/>
        <w:rPr>
          <w:bCs/>
          <w:lang w:val="nb-NO"/>
        </w:rPr>
      </w:pPr>
      <w:r w:rsidRPr="00AB1150">
        <w:rPr>
          <w:bCs/>
          <w:lang w:val="nb-NO"/>
        </w:rPr>
        <w:t xml:space="preserve">Et interessant korrektiv til deler av den tradisjonelle </w:t>
      </w:r>
      <w:r w:rsidR="00E83249" w:rsidRPr="008C0A2B">
        <w:rPr>
          <w:bCs/>
          <w:lang w:val="nb-NO"/>
        </w:rPr>
        <w:t>debatten om ulovlige rusmidler</w:t>
      </w:r>
      <w:r w:rsidRPr="00AB1150">
        <w:rPr>
          <w:bCs/>
          <w:lang w:val="nb-NO"/>
        </w:rPr>
        <w:t xml:space="preserve"> finnes hos forskere som </w:t>
      </w:r>
      <w:r w:rsidRPr="009D09E2">
        <w:rPr>
          <w:b/>
          <w:lang w:val="nb-NO"/>
        </w:rPr>
        <w:t>David Nutt og Carl Hart</w:t>
      </w:r>
      <w:r w:rsidRPr="00AB1150">
        <w:rPr>
          <w:bCs/>
          <w:lang w:val="nb-NO"/>
        </w:rPr>
        <w:t xml:space="preserve">. Begge har, fra ulike faglige ståsteder, kritisert det de mener er en uforholdsmessig og til dels inkonsistent risikoforståelse i moderne </w:t>
      </w:r>
      <w:r w:rsidR="00E83249" w:rsidRPr="008C0A2B">
        <w:rPr>
          <w:bCs/>
          <w:lang w:val="nb-NO"/>
        </w:rPr>
        <w:t>ruspolitikk</w:t>
      </w:r>
      <w:r w:rsidRPr="00AB1150">
        <w:rPr>
          <w:bCs/>
          <w:lang w:val="nb-NO"/>
        </w:rPr>
        <w:t xml:space="preserve">. Den britiske nevropsykofarmakologen David Nutt har særlig blitt kjent for forskning som forsøker å sammenligne skadepotensialet ved ulike rusmidler mer </w:t>
      </w:r>
      <w:r w:rsidRPr="00AB1150">
        <w:rPr>
          <w:bCs/>
          <w:lang w:val="nb-NO"/>
        </w:rPr>
        <w:lastRenderedPageBreak/>
        <w:t>systematisk, blant annet gjennom vurderinger av fysisk skade, avhengighetspotensial og samfunnsmessige konsekvenser. I flere analyser konkluderte Nutt og hans forskergruppe med at alkohol samlet sett påfører større samfunnsskade enn flere illegale rusmidler, blant annet fordi alkoholbruk er så utbredt og tett knyttet til vold, sykdom og sosiale belastninger.</w:t>
      </w:r>
      <w:r w:rsidR="00AA6AA6" w:rsidRPr="008C0A2B">
        <w:rPr>
          <w:rStyle w:val="Fotnotereferanse"/>
          <w:bCs/>
          <w:lang w:val="nb-NO"/>
        </w:rPr>
        <w:footnoteReference w:id="1"/>
      </w:r>
      <w:r w:rsidRPr="00AB1150">
        <w:rPr>
          <w:bCs/>
          <w:lang w:val="nb-NO"/>
        </w:rPr>
        <w:t xml:space="preserve"> Nutts forskning har vært kontroversiell, men illustrerer samtidig et viktig poeng i denne artikkelen: moderne </w:t>
      </w:r>
      <w:r w:rsidR="008F5F27" w:rsidRPr="008C0A2B">
        <w:rPr>
          <w:bCs/>
          <w:lang w:val="nb-NO"/>
        </w:rPr>
        <w:t>rusregulering</w:t>
      </w:r>
      <w:r w:rsidRPr="00AB1150">
        <w:rPr>
          <w:bCs/>
          <w:lang w:val="nb-NO"/>
        </w:rPr>
        <w:t xml:space="preserve"> bygger ikke nødvendigvis på et rent lineært forhold mellom skade og kriminalisering.</w:t>
      </w:r>
    </w:p>
    <w:p w14:paraId="7BC1EFB9" w14:textId="2B845A5A" w:rsidR="00115C06" w:rsidRPr="008C0A2B" w:rsidRDefault="00AB1150">
      <w:pPr>
        <w:spacing w:after="120" w:line="288" w:lineRule="auto"/>
        <w:rPr>
          <w:bCs/>
          <w:lang w:val="nb-NO"/>
        </w:rPr>
      </w:pPr>
      <w:r w:rsidRPr="00AB1150">
        <w:rPr>
          <w:bCs/>
          <w:lang w:val="nb-NO"/>
        </w:rPr>
        <w:t xml:space="preserve">Den amerikanske nevroforskeren Carl Hart har på sin side utfordret forestillingen om at </w:t>
      </w:r>
      <w:r w:rsidR="00E83249" w:rsidRPr="008C0A2B">
        <w:rPr>
          <w:bCs/>
          <w:lang w:val="nb-NO"/>
        </w:rPr>
        <w:t>bruk av ulovlig rus</w:t>
      </w:r>
      <w:r w:rsidRPr="00AB1150">
        <w:rPr>
          <w:bCs/>
          <w:lang w:val="nb-NO"/>
        </w:rPr>
        <w:t xml:space="preserve"> i seg selv nødvendigvis leder til sosialt sammenbrudd eller tap av kontroll. Hart </w:t>
      </w:r>
      <w:r w:rsidR="00AE06BB">
        <w:rPr>
          <w:bCs/>
          <w:lang w:val="nb-NO"/>
        </w:rPr>
        <w:t xml:space="preserve">argumenterer </w:t>
      </w:r>
      <w:r w:rsidRPr="00AB1150">
        <w:rPr>
          <w:bCs/>
          <w:lang w:val="nb-NO"/>
        </w:rPr>
        <w:t xml:space="preserve">for at store deler av den offentlige debatten om illegale rusmidler preges av overdrivelser, </w:t>
      </w:r>
      <w:r w:rsidR="00C33019" w:rsidRPr="008C0A2B">
        <w:rPr>
          <w:bCs/>
          <w:lang w:val="nb-NO"/>
        </w:rPr>
        <w:t xml:space="preserve">sterk sosial og politisk bekymring </w:t>
      </w:r>
      <w:r w:rsidRPr="00AB1150">
        <w:rPr>
          <w:bCs/>
          <w:lang w:val="nb-NO"/>
        </w:rPr>
        <w:t>og selektiv bruk av forskning. Hart understreker samtidig at rusmidler kan medføre reelle skadevirkninger, men mener at moderne samfunn i for liten grad skiller mellom problematisk bruk, avhengighet og moderat bruk blant funksjonelle voksne.</w:t>
      </w:r>
      <w:r w:rsidR="00066336" w:rsidRPr="008C0A2B">
        <w:rPr>
          <w:rStyle w:val="Fotnotereferanse"/>
          <w:bCs/>
          <w:lang w:val="nb-NO"/>
        </w:rPr>
        <w:footnoteReference w:id="2"/>
      </w:r>
      <w:r w:rsidRPr="00AB1150">
        <w:rPr>
          <w:bCs/>
          <w:lang w:val="nb-NO"/>
        </w:rPr>
        <w:t xml:space="preserve"> </w:t>
      </w:r>
    </w:p>
    <w:p w14:paraId="0284F80B" w14:textId="4EA45685" w:rsidR="00AB1150" w:rsidRPr="008C0A2B" w:rsidRDefault="00AB1150">
      <w:pPr>
        <w:spacing w:after="120" w:line="288" w:lineRule="auto"/>
        <w:rPr>
          <w:bCs/>
          <w:lang w:val="nb-NO"/>
        </w:rPr>
      </w:pPr>
      <w:r w:rsidRPr="00AB1150">
        <w:rPr>
          <w:bCs/>
          <w:lang w:val="nb-NO"/>
        </w:rPr>
        <w:t>Begge perspektivene utfordrer dermed en tradisjonell forståelse hvor kriminalisering nærmest automatisk legitimeres gjennom stoffenes eksistens alene</w:t>
      </w:r>
      <w:r w:rsidR="00066336">
        <w:rPr>
          <w:bCs/>
          <w:lang w:val="nb-NO"/>
        </w:rPr>
        <w:t xml:space="preserve"> og henvisninger til status quo – «det er jo ulovlig»</w:t>
      </w:r>
      <w:r w:rsidRPr="00AB1150">
        <w:rPr>
          <w:bCs/>
          <w:lang w:val="nb-NO"/>
        </w:rPr>
        <w:t>. Samtidig viser debatten rundt Nutt og Hart hvor vanskelig det fortsatt er å diskutere ruspolitikk utelukkende gjennom empiriske og forholdsmessige vurderinger, uten at spørsmål om moral, identitet og samfunnssymbolikk</w:t>
      </w:r>
      <w:r w:rsidR="00066336">
        <w:rPr>
          <w:bCs/>
          <w:lang w:val="nb-NO"/>
        </w:rPr>
        <w:t>, osv.</w:t>
      </w:r>
      <w:r w:rsidRPr="00AB1150">
        <w:rPr>
          <w:bCs/>
          <w:lang w:val="nb-NO"/>
        </w:rPr>
        <w:t xml:space="preserve"> trekkes inn.</w:t>
      </w:r>
    </w:p>
    <w:p w14:paraId="41CED33D" w14:textId="013583E5" w:rsidR="00D53B2F" w:rsidRPr="008C0A2B" w:rsidRDefault="000A4824" w:rsidP="00B8775C">
      <w:pPr>
        <w:pStyle w:val="Overskrift1"/>
        <w:rPr>
          <w:b w:val="0"/>
          <w:lang w:val="nb-NO"/>
        </w:rPr>
      </w:pPr>
      <w:r w:rsidRPr="008C0A2B">
        <w:rPr>
          <w:rFonts w:ascii="Times New Roman" w:hAnsi="Times New Roman"/>
          <w:b w:val="0"/>
          <w:lang w:val="nb-NO"/>
        </w:rPr>
        <w:t xml:space="preserve">5. </w:t>
      </w:r>
      <w:r w:rsidR="00D53B2F" w:rsidRPr="008C0A2B">
        <w:rPr>
          <w:rFonts w:ascii="Times New Roman" w:hAnsi="Times New Roman"/>
          <w:b w:val="0"/>
          <w:lang w:val="nb-NO"/>
        </w:rPr>
        <w:t>Menneskerettighetenes idéhistoriske og konstitusjonelle bakgrunn</w:t>
      </w:r>
    </w:p>
    <w:p w14:paraId="368A9F4E" w14:textId="77777777" w:rsidR="00D53B2F" w:rsidRPr="00D53B2F" w:rsidRDefault="00D53B2F" w:rsidP="00D53B2F">
      <w:pPr>
        <w:spacing w:after="120" w:line="288" w:lineRule="auto"/>
        <w:rPr>
          <w:bCs/>
          <w:lang w:val="nb-NO"/>
        </w:rPr>
      </w:pPr>
      <w:r w:rsidRPr="00D53B2F">
        <w:rPr>
          <w:bCs/>
          <w:lang w:val="nb-NO"/>
        </w:rPr>
        <w:t>Moderne menneskerettigheter kan vanskelig forstås løsrevet fra den idéhistoriske utviklingen som gradvis flyttet fokus fra religion og suveren makt til individets stilling overfor staten. Tidlige forestillinger om grunnleggende rettigheter var ofte forankret i religiøse eller naturrettslige idéer om menneskets iboende verdi. Etter opplysningstiden utviklet dette seg gradvis til mer sekulære forestillinger om individets frihet, maktfordeling og rettsstatlige begrensninger på statsmakten. Menneskerettighetene ble dermed ikke bare moralske idealer, men også juridiske begrensninger for offentlig maktutøvelse.</w:t>
      </w:r>
    </w:p>
    <w:p w14:paraId="7F0E4C7F" w14:textId="31D0855B" w:rsidR="00D53B2F" w:rsidRPr="00D53B2F" w:rsidRDefault="00D53B2F" w:rsidP="00D53B2F">
      <w:pPr>
        <w:spacing w:after="120" w:line="288" w:lineRule="auto"/>
        <w:rPr>
          <w:bCs/>
          <w:lang w:val="nb-NO"/>
        </w:rPr>
      </w:pPr>
      <w:r w:rsidRPr="00D53B2F">
        <w:rPr>
          <w:bCs/>
          <w:lang w:val="nb-NO"/>
        </w:rPr>
        <w:t xml:space="preserve">Denne utviklingen hang nært sammen med fremveksten av den moderne rettsstaten. Forestillingen om </w:t>
      </w:r>
      <w:r w:rsidRPr="00D53B2F">
        <w:rPr>
          <w:bCs/>
          <w:i/>
          <w:iCs/>
          <w:lang w:val="nb-NO"/>
        </w:rPr>
        <w:t>maktens tredeling</w:t>
      </w:r>
      <w:r w:rsidRPr="00D53B2F">
        <w:rPr>
          <w:bCs/>
          <w:lang w:val="nb-NO"/>
        </w:rPr>
        <w:t xml:space="preserve"> og </w:t>
      </w:r>
      <w:r w:rsidRPr="00D53B2F">
        <w:rPr>
          <w:bCs/>
          <w:i/>
          <w:iCs/>
          <w:lang w:val="nb-NO"/>
        </w:rPr>
        <w:t>krav om lovbundet myndighetsutøvelse</w:t>
      </w:r>
      <w:r w:rsidRPr="00D53B2F">
        <w:rPr>
          <w:bCs/>
          <w:lang w:val="nb-NO"/>
        </w:rPr>
        <w:t xml:space="preserve"> </w:t>
      </w:r>
      <w:r w:rsidR="00AA6AA6" w:rsidRPr="008C0A2B">
        <w:rPr>
          <w:bCs/>
          <w:lang w:val="nb-NO"/>
        </w:rPr>
        <w:t xml:space="preserve">(legalitetsprinsippet) </w:t>
      </w:r>
      <w:r w:rsidRPr="00D53B2F">
        <w:rPr>
          <w:bCs/>
          <w:lang w:val="nb-NO"/>
        </w:rPr>
        <w:t>innebar samtidig en gradvis erkjennelse av at individet måtte beskyttes mot staten, ikke bare av staten. Nettopp dette perspektivet danner bakteppet for moderne menneskerettighetsvern, både nasjonalt og internasjonalt.</w:t>
      </w:r>
    </w:p>
    <w:p w14:paraId="6299AA2F" w14:textId="1B72C49E" w:rsidR="00D53B2F" w:rsidRPr="00D53B2F" w:rsidRDefault="00D53B2F" w:rsidP="00D53B2F">
      <w:pPr>
        <w:spacing w:after="120" w:line="288" w:lineRule="auto"/>
        <w:rPr>
          <w:bCs/>
          <w:lang w:val="nb-NO"/>
        </w:rPr>
      </w:pPr>
      <w:r w:rsidRPr="00D53B2F">
        <w:rPr>
          <w:bCs/>
          <w:lang w:val="nb-NO"/>
        </w:rPr>
        <w:lastRenderedPageBreak/>
        <w:t xml:space="preserve">Tradisjonelt var menneskerettighetene i stor grad nasjonale i både form og innhold. Etter andre verdenskrig ble vernet imidlertid i økende grad internasjonalisert gjennom FN-systemet, </w:t>
      </w:r>
      <w:r w:rsidR="00494F05" w:rsidRPr="008C0A2B">
        <w:rPr>
          <w:bCs/>
          <w:lang w:val="nb-NO"/>
        </w:rPr>
        <w:t>EMK</w:t>
      </w:r>
      <w:r w:rsidRPr="00D53B2F">
        <w:rPr>
          <w:bCs/>
          <w:lang w:val="nb-NO"/>
        </w:rPr>
        <w:t xml:space="preserve">, </w:t>
      </w:r>
      <w:r w:rsidR="00AA6AA6" w:rsidRPr="008C0A2B">
        <w:rPr>
          <w:bCs/>
          <w:lang w:val="nb-NO"/>
        </w:rPr>
        <w:t xml:space="preserve">FNs internasjonale konvensjon om sivile og politiske rettigheter 16. desember 1966 </w:t>
      </w:r>
      <w:r w:rsidR="00E14650" w:rsidRPr="008C0A2B">
        <w:rPr>
          <w:bCs/>
          <w:lang w:val="nb-NO"/>
        </w:rPr>
        <w:t>(«</w:t>
      </w:r>
      <w:r w:rsidRPr="00D53B2F">
        <w:rPr>
          <w:bCs/>
          <w:lang w:val="nb-NO"/>
        </w:rPr>
        <w:t>SP</w:t>
      </w:r>
      <w:r w:rsidR="00E14650" w:rsidRPr="008C0A2B">
        <w:rPr>
          <w:bCs/>
          <w:lang w:val="nb-NO"/>
        </w:rPr>
        <w:t>»)</w:t>
      </w:r>
      <w:r w:rsidRPr="00D53B2F">
        <w:rPr>
          <w:bCs/>
          <w:lang w:val="nb-NO"/>
        </w:rPr>
        <w:t xml:space="preserve"> og </w:t>
      </w:r>
      <w:r w:rsidR="00494F05" w:rsidRPr="008C0A2B">
        <w:rPr>
          <w:bCs/>
          <w:lang w:val="nb-NO"/>
        </w:rPr>
        <w:t>FNs internasjonale konvensjon om økonomiske, sosiale og kulturelle rettigheter 16. desember 1966 («</w:t>
      </w:r>
      <w:r w:rsidRPr="00D53B2F">
        <w:rPr>
          <w:bCs/>
          <w:lang w:val="nb-NO"/>
        </w:rPr>
        <w:t>ØSK</w:t>
      </w:r>
      <w:r w:rsidR="00494F05" w:rsidRPr="008C0A2B">
        <w:rPr>
          <w:bCs/>
          <w:lang w:val="nb-NO"/>
        </w:rPr>
        <w:t>»)</w:t>
      </w:r>
      <w:r w:rsidRPr="00D53B2F">
        <w:rPr>
          <w:bCs/>
          <w:lang w:val="nb-NO"/>
        </w:rPr>
        <w:t>. Denne utviklingen representerte samtidig et viktig skifte i forståelsen av statssuvereniteten. Statens behandling av egne borgere ble ikke lenger ansett som et rent internt anliggende, men som spørsmål av internasjonal rettslig betydning.</w:t>
      </w:r>
    </w:p>
    <w:p w14:paraId="3C22A544" w14:textId="77777777" w:rsidR="00D53B2F" w:rsidRPr="00D53B2F" w:rsidRDefault="00D53B2F" w:rsidP="00D53B2F">
      <w:pPr>
        <w:spacing w:after="120" w:line="288" w:lineRule="auto"/>
        <w:rPr>
          <w:bCs/>
          <w:lang w:val="nb-NO"/>
        </w:rPr>
      </w:pPr>
      <w:r w:rsidRPr="00D53B2F">
        <w:rPr>
          <w:bCs/>
          <w:lang w:val="nb-NO"/>
        </w:rPr>
        <w:t>Utviklingen av EMK og EMD fikk særlig stor betydning i europeisk rett. Selv om Grunnloven lenge inneholdt enkelte klassiske rettigheter, var det konstitusjonelle menneskerettighetsvernet fragmentert og på flere områder relativt svakt. Før grunnlovsreformen i 2014 manglet Grunnloven blant annet et tydelig og moderne vern om privatliv, integritet og flere sentrale rettssikkerhetsgarantier. I praksis fikk derfor EMK, slik konvensjonen ble tolket gjennom EMDs praksis, stadig større betydning også i norsk rett.</w:t>
      </w:r>
    </w:p>
    <w:p w14:paraId="182AF387" w14:textId="77777777" w:rsidR="00D53B2F" w:rsidRPr="00D53B2F" w:rsidRDefault="00D53B2F" w:rsidP="00D53B2F">
      <w:pPr>
        <w:spacing w:after="120" w:line="288" w:lineRule="auto"/>
        <w:rPr>
          <w:bCs/>
          <w:lang w:val="nb-NO"/>
        </w:rPr>
      </w:pPr>
      <w:r w:rsidRPr="00D53B2F">
        <w:rPr>
          <w:bCs/>
          <w:lang w:val="nb-NO"/>
        </w:rPr>
        <w:t>Dette illustrerer samtidig et viktig poeng om moderne menneskerettighetsvern: Rettighetene er ikke statiske. De utvikler seg gjennom samspillet mellom samfunnsutvikling, domstolspraksis og endrede forestillinger om forholdet mellom individ og stat. Nettopp derfor har også EMK artikkel 8 utviklet seg langt utover et tradisjonelt vern om hjem og korrespondanse. Bestemmelsen har gradvis blitt et uttrykk for en bredere europeisk autonomi- og verdighetstenkning.</w:t>
      </w:r>
    </w:p>
    <w:p w14:paraId="42CD4302" w14:textId="6687B43F" w:rsidR="00D53B2F" w:rsidRPr="00D53B2F" w:rsidRDefault="00D53B2F" w:rsidP="00D53B2F">
      <w:pPr>
        <w:spacing w:after="120" w:line="288" w:lineRule="auto"/>
        <w:rPr>
          <w:bCs/>
          <w:lang w:val="nb-NO"/>
        </w:rPr>
      </w:pPr>
      <w:r w:rsidRPr="00D53B2F">
        <w:rPr>
          <w:bCs/>
          <w:lang w:val="nb-NO"/>
        </w:rPr>
        <w:t xml:space="preserve">Menneskerettighetene har samtidig ulik karakter og ulik rettslig håndhevbarhet. Klassiske sivile og politiske rettigheter, som retten til privatliv, ytringsfrihet og vern mot vilkårlig frihetsberøvelse, lar seg ofte lettere håndheve gjennom domstolene enn mer </w:t>
      </w:r>
      <w:r w:rsidR="00494F05" w:rsidRPr="008C0A2B">
        <w:rPr>
          <w:bCs/>
          <w:lang w:val="nb-NO"/>
        </w:rPr>
        <w:t xml:space="preserve">mindre rettslig presist og mer erklæringspregede </w:t>
      </w:r>
      <w:r w:rsidRPr="00D53B2F">
        <w:rPr>
          <w:bCs/>
          <w:lang w:val="nb-NO"/>
        </w:rPr>
        <w:t>velferds- og sosialrettigheter</w:t>
      </w:r>
      <w:r w:rsidR="00494F05" w:rsidRPr="008C0A2B">
        <w:rPr>
          <w:bCs/>
          <w:lang w:val="nb-NO"/>
        </w:rPr>
        <w:t xml:space="preserve"> som gjerne blir gjentatt i festtaler</w:t>
      </w:r>
      <w:r w:rsidRPr="00D53B2F">
        <w:rPr>
          <w:bCs/>
          <w:lang w:val="nb-NO"/>
        </w:rPr>
        <w:t xml:space="preserve">. Dette bidrar også til å forklare hvorfor EMK og EMD har fått en så sentral rolle i utviklingen av moderne europeisk </w:t>
      </w:r>
      <w:r w:rsidR="00494F05" w:rsidRPr="008C0A2B">
        <w:rPr>
          <w:bCs/>
          <w:lang w:val="nb-NO"/>
        </w:rPr>
        <w:t>vern om individets selvbestemmelse</w:t>
      </w:r>
      <w:r w:rsidRPr="00D53B2F">
        <w:rPr>
          <w:bCs/>
          <w:lang w:val="nb-NO"/>
        </w:rPr>
        <w:t>.</w:t>
      </w:r>
    </w:p>
    <w:p w14:paraId="579069B5" w14:textId="4BEBC725" w:rsidR="00D53B2F" w:rsidRPr="00D53B2F" w:rsidRDefault="00D53B2F" w:rsidP="00D53B2F">
      <w:pPr>
        <w:spacing w:after="120" w:line="288" w:lineRule="auto"/>
        <w:rPr>
          <w:bCs/>
          <w:lang w:val="nb-NO"/>
        </w:rPr>
      </w:pPr>
      <w:r w:rsidRPr="00D53B2F">
        <w:rPr>
          <w:bCs/>
          <w:lang w:val="nb-NO"/>
        </w:rPr>
        <w:t xml:space="preserve">I denne sammenhengen får også </w:t>
      </w:r>
      <w:r w:rsidR="00494F05" w:rsidRPr="008C0A2B">
        <w:rPr>
          <w:bCs/>
          <w:lang w:val="nb-NO"/>
        </w:rPr>
        <w:t xml:space="preserve">den såkalte «menneskerettighetskatalogen» i </w:t>
      </w:r>
      <w:r w:rsidRPr="00D53B2F">
        <w:rPr>
          <w:bCs/>
          <w:lang w:val="nb-NO"/>
        </w:rPr>
        <w:t xml:space="preserve">Grunnloven </w:t>
      </w:r>
      <w:r w:rsidR="00494F05" w:rsidRPr="008C0A2B">
        <w:rPr>
          <w:bCs/>
          <w:lang w:val="nb-NO"/>
        </w:rPr>
        <w:t xml:space="preserve">kap. E, </w:t>
      </w:r>
      <w:r w:rsidRPr="00D53B2F">
        <w:rPr>
          <w:bCs/>
          <w:lang w:val="nb-NO"/>
        </w:rPr>
        <w:t>§§ 93–102</w:t>
      </w:r>
      <w:r w:rsidR="00494F05" w:rsidRPr="008C0A2B">
        <w:rPr>
          <w:bCs/>
          <w:lang w:val="nb-NO"/>
        </w:rPr>
        <w:t xml:space="preserve">, </w:t>
      </w:r>
      <w:r w:rsidRPr="00D53B2F">
        <w:rPr>
          <w:bCs/>
          <w:lang w:val="nb-NO"/>
        </w:rPr>
        <w:t xml:space="preserve">økt betydning. Særlig grunnlovsreformen </w:t>
      </w:r>
      <w:r w:rsidR="00494F05" w:rsidRPr="008C0A2B">
        <w:rPr>
          <w:bCs/>
          <w:lang w:val="nb-NO"/>
        </w:rPr>
        <w:t xml:space="preserve">på 200-års jubileet </w:t>
      </w:r>
      <w:r w:rsidRPr="00D53B2F">
        <w:rPr>
          <w:bCs/>
          <w:lang w:val="nb-NO"/>
        </w:rPr>
        <w:t>i 2014 representerte et viktig forsøk på å modernisere det norske menneskerettighetsvernet og bringe det nærmere utviklingen i internasjonal menneskerettighetsrett. Vernet om privatliv i § 102 må derfor i dag leses i lys av både EMK artikkel 8 og EMDs dynamiske praksis.</w:t>
      </w:r>
    </w:p>
    <w:p w14:paraId="181CD065" w14:textId="4B6925F8" w:rsidR="00D53B2F" w:rsidRPr="008C0A2B" w:rsidRDefault="00D53B2F">
      <w:pPr>
        <w:spacing w:after="120" w:line="288" w:lineRule="auto"/>
        <w:rPr>
          <w:bCs/>
          <w:lang w:val="nb-NO"/>
        </w:rPr>
      </w:pPr>
      <w:r w:rsidRPr="00D53B2F">
        <w:rPr>
          <w:bCs/>
          <w:lang w:val="nb-NO"/>
        </w:rPr>
        <w:t>Det overordnede formålet bak både Grunnloven og EMK er samtidig det samme: å etablere et vern for individet mot statsmakten. Nettopp dette perspektivet blir avgjørende også i spørsmål om kriminalisering, straff og regulering av privat autonom atferd. Når staten bruker strafferetten mot handlinger som helt eller delvis finner sted i den private sfære mellom samtykkende voksne, aktualiseres derfor ikke bare kriminalpolitikk, men også grunnleggende menneskerettighetsspørsmål om statens legitime rekkevidde.</w:t>
      </w:r>
    </w:p>
    <w:p w14:paraId="1C73D530" w14:textId="5B4955DA" w:rsidR="006062E8" w:rsidRPr="008C0A2B" w:rsidRDefault="00E91536">
      <w:pPr>
        <w:spacing w:after="120" w:line="288" w:lineRule="auto"/>
        <w:rPr>
          <w:bCs/>
          <w:lang w:val="nb-NO"/>
        </w:rPr>
      </w:pPr>
      <w:r w:rsidRPr="008C0A2B">
        <w:rPr>
          <w:bCs/>
          <w:lang w:val="nb-NO"/>
        </w:rPr>
        <w:lastRenderedPageBreak/>
        <w:t>EMK artikkel 8 ble et sentralt uttrykk for denne utviklingen. Bestemmelsen beskytter formelt retten til respekt for privatliv og familieliv. Gjennom EMDs praksis har den imidlertid utviklet seg til å bli langt mer enn en tradisjonell privatlivsbestemmelse. Artikkel 8 handler i dag i betydelig grad om autonomi, personlig identitet og individets rett til å forme eget liv.</w:t>
      </w:r>
    </w:p>
    <w:p w14:paraId="4FB44C48" w14:textId="6091B745" w:rsidR="006062E8" w:rsidRPr="008C0A2B" w:rsidRDefault="000A4824" w:rsidP="00B8775C">
      <w:pPr>
        <w:pStyle w:val="Overskrift1"/>
        <w:rPr>
          <w:b w:val="0"/>
          <w:lang w:val="nb-NO"/>
        </w:rPr>
      </w:pPr>
      <w:r w:rsidRPr="008C0A2B">
        <w:rPr>
          <w:rFonts w:ascii="Times New Roman" w:hAnsi="Times New Roman"/>
          <w:b w:val="0"/>
          <w:lang w:val="nb-NO"/>
        </w:rPr>
        <w:t>6.</w:t>
      </w:r>
      <w:r w:rsidR="005D5C16" w:rsidRPr="008C0A2B">
        <w:rPr>
          <w:rFonts w:ascii="Times New Roman" w:hAnsi="Times New Roman"/>
          <w:b w:val="0"/>
          <w:lang w:val="nb-NO"/>
        </w:rPr>
        <w:t xml:space="preserve"> </w:t>
      </w:r>
      <w:r w:rsidR="006062E8" w:rsidRPr="008C0A2B">
        <w:rPr>
          <w:rFonts w:ascii="Times New Roman" w:hAnsi="Times New Roman"/>
          <w:b w:val="0"/>
          <w:lang w:val="nb-NO"/>
        </w:rPr>
        <w:t>Rettslige uroperioder, rettskultur og autonomiens utvikling</w:t>
      </w:r>
    </w:p>
    <w:p w14:paraId="52DF4BFC" w14:textId="77777777" w:rsidR="006062E8" w:rsidRPr="006062E8" w:rsidRDefault="006062E8" w:rsidP="006062E8">
      <w:pPr>
        <w:spacing w:after="120" w:line="288" w:lineRule="auto"/>
        <w:rPr>
          <w:bCs/>
          <w:lang w:val="nb-NO"/>
        </w:rPr>
      </w:pPr>
      <w:r w:rsidRPr="006062E8">
        <w:rPr>
          <w:bCs/>
          <w:lang w:val="nb-NO"/>
        </w:rPr>
        <w:t>For å forstå hvorfor autonomi, privatliv og menneskerettigheter i dag spiller en langt større rolle enn tidligere i europeisk rett, er det ikke tilstrekkelig å lese EMK artikkel 8 isolert. Utviklingen må også forstås som del av en bredere rettskulturell transformasjon. Her gir særlig Jørn Øyrehagen Sundes analyser av rettskultur og “rettslige uroperioder” et interessant perspektiv.</w:t>
      </w:r>
    </w:p>
    <w:p w14:paraId="5B72D69D" w14:textId="78D2538A" w:rsidR="006062E8" w:rsidRPr="006062E8" w:rsidRDefault="006062E8" w:rsidP="006062E8">
      <w:pPr>
        <w:spacing w:after="120" w:line="288" w:lineRule="auto"/>
        <w:rPr>
          <w:bCs/>
          <w:lang w:val="nb-NO"/>
        </w:rPr>
      </w:pPr>
      <w:r w:rsidRPr="006062E8">
        <w:rPr>
          <w:bCs/>
          <w:lang w:val="nb-NO"/>
        </w:rPr>
        <w:t>Sunde</w:t>
      </w:r>
      <w:r w:rsidR="00F4291C" w:rsidRPr="008C0A2B">
        <w:rPr>
          <w:bCs/>
          <w:lang w:val="nb-NO"/>
        </w:rPr>
        <w:t xml:space="preserve"> </w:t>
      </w:r>
      <w:r w:rsidRPr="006062E8">
        <w:rPr>
          <w:bCs/>
          <w:lang w:val="nb-NO"/>
        </w:rPr>
        <w:t>beskriver retten som mer enn enkeltregler og lovtekster. Retten består også av dypere kulturelle strukturer: juridisk metode, rettferdighetsidealer, normproduksjon og måten konflikter løses på. I stabile perioder endres retten gradvis og sektorvis. I rettslige uroperioder skjer det derimot endringer samtidig på flere nivåer i rettskulturen. Ikke bare reglene forandres, men også prinsippene og de underliggende verdiene som bærer systemet.</w:t>
      </w:r>
    </w:p>
    <w:p w14:paraId="5FA03D98" w14:textId="16FE3970" w:rsidR="006062E8" w:rsidRPr="006062E8" w:rsidRDefault="006062E8" w:rsidP="006062E8">
      <w:pPr>
        <w:spacing w:after="120" w:line="288" w:lineRule="auto"/>
        <w:rPr>
          <w:bCs/>
          <w:lang w:val="nb-NO"/>
        </w:rPr>
      </w:pPr>
      <w:r w:rsidRPr="006062E8">
        <w:rPr>
          <w:bCs/>
          <w:lang w:val="nb-NO"/>
        </w:rPr>
        <w:t xml:space="preserve">Det er nærliggende å forstå dagens europeiske menneskerettighetsutvikling i lys av en slik uroperiode. Etter Berlinmurens fall, internettets fremvekst og den sterke internasjonaliseringen av retten har europeiske rettssystemer blitt langt tettere integrert enn tidligere. EU-rett, EØS-rett og menneskerettigheter virker i dag direkte inn på nasjonal rett på en måte som ville vært vanskelig å forestille seg for få tiår siden. Sunde </w:t>
      </w:r>
      <w:r w:rsidR="00A22B72" w:rsidRPr="008C0A2B">
        <w:rPr>
          <w:bCs/>
          <w:lang w:val="nb-NO"/>
        </w:rPr>
        <w:t xml:space="preserve">uttalte i et intervju </w:t>
      </w:r>
      <w:r w:rsidR="004C195D" w:rsidRPr="008C0A2B">
        <w:rPr>
          <w:bCs/>
          <w:lang w:val="nb-NO"/>
        </w:rPr>
        <w:t xml:space="preserve">datert 24.11.2020 </w:t>
      </w:r>
      <w:r w:rsidR="00A22B72" w:rsidRPr="008C0A2B">
        <w:rPr>
          <w:bCs/>
          <w:lang w:val="nb-NO"/>
        </w:rPr>
        <w:t xml:space="preserve">at </w:t>
      </w:r>
      <w:r w:rsidRPr="006062E8">
        <w:rPr>
          <w:bCs/>
          <w:lang w:val="nb-NO"/>
        </w:rPr>
        <w:t>rundt 30 prosent av norsk rett i dag i realiteten er produsert utenfor norske jurisdiksjonsgrenser, særlig gjennom EU/EØS-rett og menneskerettigheter.</w:t>
      </w:r>
      <w:r w:rsidR="004C195D" w:rsidRPr="008C0A2B">
        <w:rPr>
          <w:rStyle w:val="Fotnotereferanse"/>
          <w:bCs/>
          <w:lang w:val="nb-NO"/>
        </w:rPr>
        <w:footnoteReference w:id="3"/>
      </w:r>
    </w:p>
    <w:p w14:paraId="2167D407" w14:textId="6F8916C2" w:rsidR="006062E8" w:rsidRPr="006062E8" w:rsidRDefault="006062E8" w:rsidP="006062E8">
      <w:pPr>
        <w:spacing w:after="120" w:line="288" w:lineRule="auto"/>
        <w:rPr>
          <w:bCs/>
          <w:lang w:val="nb-NO"/>
        </w:rPr>
      </w:pPr>
      <w:r w:rsidRPr="006062E8">
        <w:rPr>
          <w:bCs/>
          <w:lang w:val="nb-NO"/>
        </w:rPr>
        <w:t xml:space="preserve">Dette har betydning også for forståelsen av autonomi og privatliv. EMK artikkel 8 må ikke bare forstås som resultat av enkeltstående dommer som Dudgeon eller Pretty. Bestemmelsen inngår samtidig i en bredere europeisk utvikling hvor retten gradvis har beveget seg fra moralstyring til begrunnelsesstyring. Staten kan i stadig mindre grad vise til tradisjon, sedelighet eller kollektiv </w:t>
      </w:r>
      <w:r w:rsidR="000D04D6" w:rsidRPr="008C0A2B">
        <w:rPr>
          <w:bCs/>
          <w:lang w:val="nb-NO"/>
        </w:rPr>
        <w:t xml:space="preserve">moralske hensyn </w:t>
      </w:r>
      <w:r w:rsidRPr="006062E8">
        <w:rPr>
          <w:bCs/>
          <w:lang w:val="nb-NO"/>
        </w:rPr>
        <w:t>alene. Moderne europeisk rett krever i økende grad konkrete og etterprøvbare begrunnelser for inngrep mot individet.</w:t>
      </w:r>
    </w:p>
    <w:p w14:paraId="273DC1EC" w14:textId="77777777" w:rsidR="006062E8" w:rsidRPr="006062E8" w:rsidRDefault="006062E8" w:rsidP="006062E8">
      <w:pPr>
        <w:spacing w:after="120" w:line="288" w:lineRule="auto"/>
        <w:rPr>
          <w:bCs/>
          <w:lang w:val="nb-NO"/>
        </w:rPr>
      </w:pPr>
      <w:r w:rsidRPr="006062E8">
        <w:rPr>
          <w:bCs/>
          <w:lang w:val="nb-NO"/>
        </w:rPr>
        <w:t xml:space="preserve">Sundes rettskulturelle perspektiv bidrar også til å forklare hvorfor nettopp rusfeltet skaper så sterk friksjon i moderne europeiske demokratier. Ruspolitikken befinner seg i skjæringspunktet mellom eldre moralbaserte reguleringstradisjoner og nyere autonomi- og menneskerettighetstenkning. Nettopp derfor blir debatten ofte så polarisert. Konflikten </w:t>
      </w:r>
      <w:r w:rsidRPr="006062E8">
        <w:rPr>
          <w:bCs/>
          <w:lang w:val="nb-NO"/>
        </w:rPr>
        <w:lastRenderedPageBreak/>
        <w:t>handler ikke bare om rusmidler. Den handler samtidig om hvilke verdier som skal dominere moderne europeisk rettskultur.</w:t>
      </w:r>
    </w:p>
    <w:p w14:paraId="0745491D" w14:textId="6D905462" w:rsidR="006062E8" w:rsidRDefault="006062E8" w:rsidP="006062E8">
      <w:pPr>
        <w:spacing w:after="120" w:line="288" w:lineRule="auto"/>
        <w:rPr>
          <w:bCs/>
          <w:lang w:val="nb-NO"/>
        </w:rPr>
      </w:pPr>
      <w:r w:rsidRPr="006062E8">
        <w:rPr>
          <w:bCs/>
          <w:lang w:val="nb-NO"/>
        </w:rPr>
        <w:t xml:space="preserve">I denne sammenheng blir </w:t>
      </w:r>
      <w:r w:rsidRPr="006062E8">
        <w:rPr>
          <w:bCs/>
          <w:i/>
          <w:iCs/>
          <w:lang w:val="nb-NO"/>
        </w:rPr>
        <w:t>komparativ rett</w:t>
      </w:r>
      <w:r w:rsidRPr="006062E8">
        <w:rPr>
          <w:bCs/>
          <w:lang w:val="nb-NO"/>
        </w:rPr>
        <w:t xml:space="preserve"> særlig viktig. Sunde fremhever at små rettsstater historisk har vært avhengige av å hente ideer utenfra og tilpasse dem til egen kontekst. Også moderne </w:t>
      </w:r>
      <w:r w:rsidR="00E83249" w:rsidRPr="008C0A2B">
        <w:rPr>
          <w:bCs/>
          <w:lang w:val="nb-NO"/>
        </w:rPr>
        <w:t>ruspolitikk</w:t>
      </w:r>
      <w:r w:rsidRPr="006062E8">
        <w:rPr>
          <w:bCs/>
          <w:lang w:val="nb-NO"/>
        </w:rPr>
        <w:t xml:space="preserve"> illustrerer dette. </w:t>
      </w:r>
      <w:r w:rsidR="00154CFF" w:rsidRPr="008C0A2B">
        <w:rPr>
          <w:bCs/>
          <w:lang w:val="nb-NO"/>
        </w:rPr>
        <w:t xml:space="preserve">Selv om rusdebatten har stilnet etter rusreformdebatten i 2020-2021, er det fremdeles til en viss grad diskusjon rundt alternative </w:t>
      </w:r>
      <w:r w:rsidRPr="006062E8">
        <w:rPr>
          <w:bCs/>
          <w:lang w:val="nb-NO"/>
        </w:rPr>
        <w:t>reguleringsmodeller utviklet i Portugal, Nederland, Sveits, Canada, Tyskland og deler av USA. Samtidig viser de store forskjellene mellom landene at det ikke eksisterer én universell modell for forholdet mellom autonomi, helsevern og kriminalisering.</w:t>
      </w:r>
    </w:p>
    <w:p w14:paraId="001B6C47" w14:textId="36C135A1" w:rsidR="00C34B05" w:rsidRPr="00C34B05" w:rsidRDefault="00C34B05" w:rsidP="00C34B05">
      <w:pPr>
        <w:spacing w:after="120" w:line="288" w:lineRule="auto"/>
        <w:rPr>
          <w:bCs/>
          <w:lang w:val="nb-NO"/>
        </w:rPr>
      </w:pPr>
      <w:r w:rsidRPr="00C34B05">
        <w:rPr>
          <w:bCs/>
          <w:lang w:val="nb-NO"/>
        </w:rPr>
        <w:t>Det rettskulturelle poenget er dermed ikke nødvendigvis at Europa beveger seg mot full liberalisering, slik som kanskje USA. Det sentrale er snarere at begrunnelsesmønstrene for kriminalisering er i endring. EMD, EU-domstolen og nasjonale domstoler synes i økende grad å kreve at inngrep forklares gjennom rettslig relevante hensyn som skade, risiko, vern av tredjepersoner, folkehelse og forholdsmessighet. Dette kan beskrives som en utvikling fra moralsk autoritet til begrunnelsesautoritet: staten kan fortsatt regulere, men må i større grad forklare hvorfor akkurat den valgte reguleringen er nødvendig.</w:t>
      </w:r>
    </w:p>
    <w:p w14:paraId="26E27996" w14:textId="3715875B" w:rsidR="00C34B05" w:rsidRPr="006062E8" w:rsidRDefault="00C34B05" w:rsidP="00C34B05">
      <w:pPr>
        <w:spacing w:after="120" w:line="288" w:lineRule="auto"/>
        <w:rPr>
          <w:bCs/>
          <w:lang w:val="nb-NO"/>
        </w:rPr>
      </w:pPr>
      <w:r w:rsidRPr="00C34B05">
        <w:rPr>
          <w:bCs/>
          <w:lang w:val="nb-NO"/>
        </w:rPr>
        <w:t>Dette kan også belyses gjennom EU-domstolens metode. EU-domstolen opererer ikke innenfor EMK artikkel 8 på samme måte som EMD, men proporsjonalitetsprinsippet, kravet til egnethet og nødvendighet, og kontrollen med nasjonale restriksjoner, har bidratt til en bredere europeisk rettskultur hvor staten må begrunne inngrep mer presist. Det betyr ikke at EU-domstolen alltid overprøver nasjonale moral- og helsepolitiske valg. Tvert imot viser praksis ofte betydelig respekt for nasjonale vurderinger. Men også der staten gis rom, må inngrepet kunne forklares gjennom legitime formål og sammenhengende regulering. Dette er den presise betydningen av at europeisk rett har blitt “snillere”: ikke at alt tillates, men at domstolene i større grad krever rasjonalitet, konsistens og forholdsmessighet.</w:t>
      </w:r>
    </w:p>
    <w:p w14:paraId="348F7D63" w14:textId="565F5EDA" w:rsidR="009E0660" w:rsidRPr="008C0A2B" w:rsidRDefault="000A4824" w:rsidP="00B8775C">
      <w:pPr>
        <w:pStyle w:val="Overskrift1"/>
        <w:rPr>
          <w:b w:val="0"/>
          <w:lang w:val="nb-NO"/>
        </w:rPr>
      </w:pPr>
      <w:r w:rsidRPr="008C0A2B">
        <w:rPr>
          <w:rFonts w:ascii="Times New Roman" w:hAnsi="Times New Roman"/>
          <w:b w:val="0"/>
          <w:lang w:val="nb-NO"/>
        </w:rPr>
        <w:t>7. Dudgeon og Laskey-dommene</w:t>
      </w:r>
      <w:r w:rsidR="00030F9C">
        <w:rPr>
          <w:rFonts w:ascii="Times New Roman" w:hAnsi="Times New Roman"/>
          <w:b w:val="0"/>
          <w:lang w:val="nb-NO"/>
        </w:rPr>
        <w:t>;</w:t>
      </w:r>
      <w:r w:rsidRPr="008C0A2B">
        <w:rPr>
          <w:rFonts w:ascii="Times New Roman" w:hAnsi="Times New Roman"/>
          <w:b w:val="0"/>
          <w:lang w:val="nb-NO"/>
        </w:rPr>
        <w:t xml:space="preserve"> grense</w:t>
      </w:r>
      <w:r w:rsidR="00A23ADE">
        <w:rPr>
          <w:rFonts w:ascii="Times New Roman" w:hAnsi="Times New Roman"/>
          <w:b w:val="0"/>
          <w:lang w:val="nb-NO"/>
        </w:rPr>
        <w:t xml:space="preserve">ne for voksnes </w:t>
      </w:r>
      <w:r w:rsidR="00030F9C">
        <w:rPr>
          <w:rFonts w:ascii="Times New Roman" w:hAnsi="Times New Roman"/>
          <w:b w:val="0"/>
          <w:lang w:val="nb-NO"/>
        </w:rPr>
        <w:t xml:space="preserve">rett til privatliv </w:t>
      </w:r>
      <w:r w:rsidR="00A23ADE">
        <w:rPr>
          <w:rFonts w:ascii="Times New Roman" w:hAnsi="Times New Roman"/>
          <w:b w:val="0"/>
          <w:lang w:val="nb-NO"/>
        </w:rPr>
        <w:t>selvbestemmelse</w:t>
      </w:r>
    </w:p>
    <w:p w14:paraId="7FCA0B9D" w14:textId="77777777" w:rsidR="009E0660" w:rsidRPr="008C0A2B" w:rsidRDefault="00E91536">
      <w:pPr>
        <w:spacing w:after="120" w:line="288" w:lineRule="auto"/>
        <w:rPr>
          <w:bCs/>
          <w:lang w:val="nb-NO"/>
        </w:rPr>
      </w:pPr>
      <w:r w:rsidRPr="008C0A2B">
        <w:rPr>
          <w:bCs/>
          <w:lang w:val="nb-NO"/>
        </w:rPr>
        <w:t>Dudgeon v. United Kingdom gjaldt kriminalisering av homoseksuelle handlinger mellom voksne menn i Nord-Irland. EMD kom til at kriminaliseringen krenket artikkel 8. Dommen er et vendepunkt fordi den viser at statens henvisning til moral ikke uten videre kan legitimere strafferettslige inngrep i privat voksenatferd.</w:t>
      </w:r>
    </w:p>
    <w:p w14:paraId="52BA9FD3" w14:textId="77777777" w:rsidR="008E0FD4" w:rsidRDefault="00A23ADE" w:rsidP="008E0FD4">
      <w:pPr>
        <w:rPr>
          <w:rFonts w:cs="Times New Roman"/>
          <w:color w:val="000000" w:themeColor="text1"/>
          <w:szCs w:val="24"/>
          <w:lang w:val="nb-NO"/>
        </w:rPr>
      </w:pPr>
      <w:r w:rsidRPr="008E0FD4">
        <w:rPr>
          <w:rFonts w:cs="Times New Roman"/>
          <w:color w:val="000000" w:themeColor="text1"/>
          <w:szCs w:val="24"/>
          <w:lang w:val="nb-NO"/>
        </w:rPr>
        <w:t xml:space="preserve">Dommen må likevel ikke leses for bredt. EMD etablerte ikke et generelt prinsipp om at all privat voksenatferd er immun mot kriminalisering. Det prinsipielt viktige er at domstolen ikke aksepterte kriminalisering bare fordi handlingene var moralsk kontroversielle. Dudgeon viser derfor ikke at staten mangler reguleringskompetanse, men at inngrep i </w:t>
      </w:r>
      <w:r w:rsidRPr="008E0FD4">
        <w:rPr>
          <w:rFonts w:cs="Times New Roman"/>
          <w:color w:val="000000" w:themeColor="text1"/>
          <w:szCs w:val="24"/>
          <w:lang w:val="nb-NO"/>
        </w:rPr>
        <w:lastRenderedPageBreak/>
        <w:t>privatlivet må begrunnes gjennom mer enn tradisjonell moraldannelse og abstrakt avstandstaking.</w:t>
      </w:r>
    </w:p>
    <w:p w14:paraId="568A4B88" w14:textId="73CB20EA" w:rsidR="00A23ADE" w:rsidRPr="008E0FD4" w:rsidRDefault="00A23ADE" w:rsidP="008E0FD4">
      <w:pPr>
        <w:rPr>
          <w:lang w:val="nb-NO"/>
        </w:rPr>
      </w:pPr>
      <w:r w:rsidRPr="008E0FD4">
        <w:rPr>
          <w:rFonts w:cs="Times New Roman"/>
          <w:color w:val="000000" w:themeColor="text1"/>
          <w:szCs w:val="24"/>
          <w:lang w:val="nb-NO"/>
        </w:rPr>
        <w:t>Laskey, Jaggard and Brown v. United Kingdom er den nødvendige motvekten til en for enkel bruk av Dudgeon. Saken viser at samtykke og privathet ikke alene avskjærer statlig regulering. Der handlinger innebærer alvorlig fysisk skade, risiko for skade eller beskyttelsesverdige tredjepersonshensyn, kan staten ha en videre skjønnsmargin. Nettopp derfor er Laskey viktig for denne artikkelens poeng: Dudgeon kan ikke brukes som et frikort for all privat voksenatferd, men Laskey kan heller ikke brukes som et frikort for ubegrunnet morallovgivning. Mellom disse dommene ligger det sentrale spørsmålet: hvor konkret og tungt må skadeargumentet være før straff kan forsvares?</w:t>
      </w:r>
    </w:p>
    <w:p w14:paraId="630633B7" w14:textId="3BAEBE0B" w:rsidR="009E0660" w:rsidRPr="008C0A2B" w:rsidRDefault="00D335EE" w:rsidP="00B8775C">
      <w:pPr>
        <w:pStyle w:val="Overskrift1"/>
        <w:rPr>
          <w:b w:val="0"/>
          <w:lang w:val="nb-NO"/>
        </w:rPr>
      </w:pPr>
      <w:r w:rsidRPr="008C0A2B">
        <w:rPr>
          <w:rFonts w:ascii="Times New Roman" w:hAnsi="Times New Roman"/>
          <w:b w:val="0"/>
          <w:lang w:val="nb-NO"/>
        </w:rPr>
        <w:t>8.</w:t>
      </w:r>
      <w:r w:rsidR="00176447" w:rsidRPr="008C0A2B">
        <w:rPr>
          <w:rFonts w:ascii="Times New Roman" w:hAnsi="Times New Roman"/>
          <w:b w:val="0"/>
          <w:lang w:val="nb-NO"/>
        </w:rPr>
        <w:t xml:space="preserve"> </w:t>
      </w:r>
      <w:r w:rsidRPr="008C0A2B">
        <w:rPr>
          <w:rFonts w:ascii="Times New Roman" w:hAnsi="Times New Roman"/>
          <w:b w:val="0"/>
          <w:lang w:val="nb-NO"/>
        </w:rPr>
        <w:t xml:space="preserve">Rusfeltet som </w:t>
      </w:r>
      <w:r w:rsidR="00176447" w:rsidRPr="008C0A2B">
        <w:rPr>
          <w:rFonts w:ascii="Times New Roman" w:hAnsi="Times New Roman"/>
          <w:b w:val="0"/>
          <w:lang w:val="nb-NO"/>
        </w:rPr>
        <w:t>«sosialt eksperiment»</w:t>
      </w:r>
    </w:p>
    <w:p w14:paraId="7FFAD495" w14:textId="15B2889F" w:rsidR="009E0660" w:rsidRPr="008C0A2B" w:rsidRDefault="00E91536">
      <w:pPr>
        <w:spacing w:after="120" w:line="288" w:lineRule="auto"/>
        <w:rPr>
          <w:bCs/>
          <w:lang w:val="nb-NO"/>
        </w:rPr>
      </w:pPr>
      <w:r w:rsidRPr="008C0A2B">
        <w:rPr>
          <w:bCs/>
          <w:lang w:val="nb-NO"/>
        </w:rPr>
        <w:t xml:space="preserve">Rusfeltet er særlig interessant fordi det befinner seg i skjæringspunktet mellom autonomi, moral, helsevern, kriminalitetsbekjempelse og sosial kontroll. Tradisjonelt har kriminalisering av </w:t>
      </w:r>
      <w:r w:rsidR="00D91ED7" w:rsidRPr="008C0A2B">
        <w:rPr>
          <w:bCs/>
          <w:lang w:val="nb-NO"/>
        </w:rPr>
        <w:t>rusmidler</w:t>
      </w:r>
      <w:r w:rsidRPr="008C0A2B">
        <w:rPr>
          <w:bCs/>
          <w:lang w:val="nb-NO"/>
        </w:rPr>
        <w:t xml:space="preserve"> vært begrunnet gjennom en kombinasjon av helsevern, allmennprevensjon, markedskontroll og samfunnsbeskyttelse.</w:t>
      </w:r>
    </w:p>
    <w:p w14:paraId="54BA67EA" w14:textId="77777777" w:rsidR="009E0660" w:rsidRPr="008C0A2B" w:rsidRDefault="00E91536">
      <w:pPr>
        <w:spacing w:after="120" w:line="288" w:lineRule="auto"/>
        <w:rPr>
          <w:bCs/>
          <w:lang w:val="nb-NO"/>
        </w:rPr>
      </w:pPr>
      <w:r w:rsidRPr="008C0A2B">
        <w:rPr>
          <w:bCs/>
          <w:lang w:val="nb-NO"/>
        </w:rPr>
        <w:t>Den norske ruspolitikken har tradisjonelt vært preget av en restriktiv tilgjengelighetstenkning. Utgangspunktet har vært at økt tilgjengelighet gir økt bruk, og at økt bruk gir økte skadevirkninger. Denne tenkningen er kjent fra alkoholpolitikken, hvor Vinmonopolet, avgifter, reklameforbud og åpningstidsbegrensninger er virkemidler for å redusere totalforbruket.</w:t>
      </w:r>
    </w:p>
    <w:p w14:paraId="3A15DE17" w14:textId="277A7D66" w:rsidR="001B48D2" w:rsidRDefault="00B6266C">
      <w:pPr>
        <w:spacing w:after="120" w:line="288" w:lineRule="auto"/>
        <w:rPr>
          <w:bCs/>
          <w:lang w:val="nb-NO"/>
        </w:rPr>
      </w:pPr>
      <w:r w:rsidRPr="008C0A2B">
        <w:rPr>
          <w:bCs/>
          <w:lang w:val="nb-NO"/>
        </w:rPr>
        <w:t xml:space="preserve">Samtidig er det viktig å bevare et realistisk bilde av det faktiske rusmarkedet. Cannabis er fortsatt det klart mest brukte ulovlige rusmiddelet både i Norge og Europa, særlig blant ungdom og unge voksne, mens bruk av tyngre stoffer fortsatt er betydelig mindre utbredt i befolkningen generelt. Selv om det de senere årene har vært økende oppmerksomhet rundt kokainbruk i enkelte ungdoms- og utelivsmiljøer, særlig i større byer, finnes det samtidig en tendens til at den offentlige debatten tidvis fremstiller </w:t>
      </w:r>
      <w:r w:rsidR="008F5F27" w:rsidRPr="008C0A2B">
        <w:rPr>
          <w:bCs/>
          <w:lang w:val="nb-NO"/>
        </w:rPr>
        <w:t>det ulovlige rusmiddelmarkedet</w:t>
      </w:r>
      <w:r w:rsidRPr="008C0A2B">
        <w:rPr>
          <w:bCs/>
          <w:lang w:val="nb-NO"/>
        </w:rPr>
        <w:t xml:space="preserve"> som mer homogent og dramatisk enn det empirien nødvendigvis tilsier. Dette er viktig fordi ulike rusmidler har svært ulike skadeprofiler, bruksmønstre og sosiale kontekster. En differensiert og kunnskapsbasert reguleringsdebatt forutsetter derfor at man unngår både bagatellisering og overdrivelse.</w:t>
      </w:r>
    </w:p>
    <w:p w14:paraId="304F0C37" w14:textId="77777777" w:rsidR="00A22A1F" w:rsidRDefault="00A22A1F" w:rsidP="00A22A1F">
      <w:pPr>
        <w:spacing w:after="120" w:line="288" w:lineRule="auto"/>
        <w:rPr>
          <w:bCs/>
          <w:lang w:val="nb-NO"/>
        </w:rPr>
      </w:pPr>
      <w:r w:rsidRPr="00A22A1F">
        <w:rPr>
          <w:bCs/>
          <w:lang w:val="nb-NO"/>
        </w:rPr>
        <w:t xml:space="preserve">Rusforsker Willy Pedersen har gjennom flere studier vist at kokainbruk blant ungdom i Oslo er klart høyest i vestlige bydeler, særlig Frogner, Ullern, Vestre Aker og St. Hanshaugen, mens cannabis har et noe bredere geografisk mønster i hele indre by. I NOVA- og Ung i Oslo-materialet fant forskerne at 12–14 prosent av ungdom i flere vestlige bydeler hadde brukt kokain, mens andelen i Oslo øst var under halvparten så høy. </w:t>
      </w:r>
    </w:p>
    <w:p w14:paraId="2533DACB" w14:textId="78BFFFD9" w:rsidR="002A6F2F" w:rsidRPr="008C0A2B" w:rsidRDefault="00A22A1F">
      <w:pPr>
        <w:spacing w:after="120" w:line="288" w:lineRule="auto"/>
        <w:rPr>
          <w:bCs/>
          <w:lang w:val="nb-NO"/>
        </w:rPr>
      </w:pPr>
      <w:r w:rsidRPr="00A22A1F">
        <w:rPr>
          <w:bCs/>
          <w:lang w:val="nb-NO"/>
        </w:rPr>
        <w:lastRenderedPageBreak/>
        <w:t xml:space="preserve">Samtidig peker Pedersen og andre forskere på et mulig paradoks: Politiets og samfunnets oppmerksomhet har tradisjonelt vært sterkest rettet mot østlige bydeler og minoritetsmiljøer, selv om deler av den mest omfattende kokainbruken ser ut til å være knyttet til ressurssterke festmiljøer på Oslo vest. Pedersen har blant annet </w:t>
      </w:r>
      <w:hyperlink r:id="rId18" w:history="1">
        <w:r w:rsidRPr="00C043A7">
          <w:rPr>
            <w:rStyle w:val="Hyperkobling"/>
            <w:bCs/>
            <w:lang w:val="nb-NO"/>
          </w:rPr>
          <w:t>uttalt</w:t>
        </w:r>
      </w:hyperlink>
      <w:r w:rsidRPr="00A22A1F">
        <w:rPr>
          <w:bCs/>
          <w:lang w:val="nb-NO"/>
        </w:rPr>
        <w:t xml:space="preserve"> at innsatsen «ikke [bør settes inn] blant minoritetsetnisk ungdom på Oslo øst, men blant dem fra ‘pene familier’», og forskning har også vist at rusbruk i velstående miljøer lettere går under radaren til både foreldre og politi.</w:t>
      </w:r>
    </w:p>
    <w:p w14:paraId="6FA7A4E8" w14:textId="52E07316" w:rsidR="001B48D2" w:rsidRPr="008C0A2B" w:rsidRDefault="00A22B72" w:rsidP="001B48D2">
      <w:pPr>
        <w:pStyle w:val="Overskrift1"/>
        <w:rPr>
          <w:b w:val="0"/>
          <w:lang w:val="nb-NO"/>
        </w:rPr>
      </w:pPr>
      <w:r w:rsidRPr="008C0A2B">
        <w:rPr>
          <w:rFonts w:ascii="Times New Roman" w:hAnsi="Times New Roman"/>
          <w:b w:val="0"/>
          <w:lang w:val="nb-NO"/>
        </w:rPr>
        <w:t>9</w:t>
      </w:r>
      <w:r w:rsidR="001B48D2" w:rsidRPr="008C0A2B">
        <w:rPr>
          <w:rFonts w:ascii="Times New Roman" w:hAnsi="Times New Roman"/>
          <w:b w:val="0"/>
          <w:lang w:val="nb-NO"/>
        </w:rPr>
        <w:t>. Reguleringsmodeller i andre land</w:t>
      </w:r>
    </w:p>
    <w:p w14:paraId="0D6E5B69" w14:textId="77777777" w:rsidR="001B48D2" w:rsidRPr="0050135B" w:rsidRDefault="001B48D2" w:rsidP="001B48D2">
      <w:pPr>
        <w:spacing w:after="120" w:line="288" w:lineRule="auto"/>
        <w:rPr>
          <w:bCs/>
          <w:lang w:val="nb-NO"/>
        </w:rPr>
      </w:pPr>
      <w:r w:rsidRPr="0050135B">
        <w:rPr>
          <w:bCs/>
          <w:lang w:val="nb-NO"/>
        </w:rPr>
        <w:t xml:space="preserve">Komparative erfaringer fra Portugal, Nederland og Tyskland viser at reguleringsspørsmålet ikke står mellom totalforbud og frislipp. De viser snarere at moderne ruspolitikk kan utformes langs et spekter av administrative, helserettslige og markedsregulerende modeller.» </w:t>
      </w:r>
    </w:p>
    <w:p w14:paraId="5DB579D3" w14:textId="77777777" w:rsidR="001B48D2" w:rsidRPr="008C0A2B" w:rsidRDefault="001B48D2" w:rsidP="001B48D2">
      <w:pPr>
        <w:spacing w:after="120" w:line="288" w:lineRule="auto"/>
        <w:rPr>
          <w:bCs/>
          <w:lang w:val="nb-NO"/>
        </w:rPr>
      </w:pPr>
      <w:r w:rsidRPr="008C0A2B">
        <w:rPr>
          <w:bCs/>
          <w:lang w:val="nb-NO"/>
        </w:rPr>
        <w:t>Disse modellene viser at reguleringsspørsmålet ikke kan reduseres til et valg mellom strenghet og liberalitet. Mellom ytterpunktene finnes en rekke mellomformer: avkriminalisering, administrativ reaksjon, medisinsk oppfølging, skadereduksjon og begrenset regulert tilgang.</w:t>
      </w:r>
    </w:p>
    <w:p w14:paraId="570B92BC" w14:textId="3A4DCD55" w:rsidR="001B48D2" w:rsidRPr="008C0A2B" w:rsidRDefault="001B48D2" w:rsidP="001B48D2">
      <w:pPr>
        <w:pStyle w:val="Overskrift2"/>
        <w:rPr>
          <w:b w:val="0"/>
          <w:lang w:val="nb-NO"/>
        </w:rPr>
      </w:pPr>
      <w:r w:rsidRPr="008C0A2B">
        <w:rPr>
          <w:rFonts w:ascii="Times New Roman" w:hAnsi="Times New Roman"/>
          <w:b w:val="0"/>
          <w:lang w:val="nb-NO"/>
        </w:rPr>
        <w:t>9.1 Portugal</w:t>
      </w:r>
      <w:r w:rsidR="00A22B72" w:rsidRPr="008C0A2B">
        <w:rPr>
          <w:rFonts w:ascii="Times New Roman" w:hAnsi="Times New Roman"/>
          <w:b w:val="0"/>
          <w:lang w:val="nb-NO"/>
        </w:rPr>
        <w:t xml:space="preserve"> - </w:t>
      </w:r>
      <w:r w:rsidRPr="008C0A2B">
        <w:rPr>
          <w:rFonts w:ascii="Times New Roman" w:hAnsi="Times New Roman"/>
          <w:b w:val="0"/>
          <w:lang w:val="nb-NO"/>
        </w:rPr>
        <w:t>Avkriminalisering og helseoppfølging</w:t>
      </w:r>
    </w:p>
    <w:p w14:paraId="7209288F" w14:textId="49E9273F" w:rsidR="001B48D2" w:rsidRPr="001B48D2" w:rsidRDefault="001B48D2" w:rsidP="001B48D2">
      <w:pPr>
        <w:spacing w:after="120" w:line="288" w:lineRule="auto"/>
        <w:rPr>
          <w:bCs/>
          <w:lang w:val="nb-NO"/>
        </w:rPr>
      </w:pPr>
      <w:r w:rsidRPr="001B48D2">
        <w:rPr>
          <w:bCs/>
          <w:lang w:val="nb-NO"/>
        </w:rPr>
        <w:t>Portugal gjennomførte i 2001 en omfattende avkriminaliseringsreform. Bruk og besittelse av mindre mengder ulovlige rusmidler til eget bruk ble ikke legalisert, men flyttet ut av straffesporet og over i et administrativt og helserettet system. Personer som tas med mindre mengder kan møtes av såkalte dissuasion commissions</w:t>
      </w:r>
      <w:r w:rsidR="00C043A7">
        <w:rPr>
          <w:bCs/>
          <w:lang w:val="nb-NO"/>
        </w:rPr>
        <w:t xml:space="preserve"> (nemnder som frarår bruk av forbudte rusmidler)</w:t>
      </w:r>
      <w:r w:rsidRPr="001B48D2">
        <w:rPr>
          <w:bCs/>
          <w:lang w:val="nb-NO"/>
        </w:rPr>
        <w:t>, hvor reaksjonen kan bestå av rådgivning, oppfølging eller administrative tiltak fremfor straff.</w:t>
      </w:r>
    </w:p>
    <w:p w14:paraId="6465F639" w14:textId="77777777" w:rsidR="001B48D2" w:rsidRPr="001B48D2" w:rsidRDefault="001B48D2" w:rsidP="001B48D2">
      <w:pPr>
        <w:spacing w:after="120" w:line="288" w:lineRule="auto"/>
        <w:rPr>
          <w:bCs/>
          <w:lang w:val="nb-NO"/>
        </w:rPr>
      </w:pPr>
      <w:r w:rsidRPr="001B48D2">
        <w:rPr>
          <w:bCs/>
          <w:lang w:val="nb-NO"/>
        </w:rPr>
        <w:t>Portugal brukes ofte som eksempel på at avkriminalisering ikke nødvendigvis betyr frislipp. Modellen bygger fortsatt på at stoffene er ulovlige, og salg og organisert omsetning straffes fortsatt. Det interessante i denne sammenhengen er at Portugal forsøkte å skille tydeligere mellom brukeren som helsepolitisk problem og markedet som kriminalpolitisk problem. Erfaringene er omdiskuterte, men reformen viser at staten kan opprettholde kontroll uten å bruke tradisjonell straff mot bruk og besittelse til eget bruk.</w:t>
      </w:r>
    </w:p>
    <w:p w14:paraId="36A3E7B6" w14:textId="1605A31B" w:rsidR="001B48D2" w:rsidRPr="008C0A2B" w:rsidRDefault="001B48D2" w:rsidP="001B48D2">
      <w:pPr>
        <w:pStyle w:val="Overskrift2"/>
        <w:rPr>
          <w:b w:val="0"/>
          <w:lang w:val="nb-NO"/>
        </w:rPr>
      </w:pPr>
      <w:r w:rsidRPr="008C0A2B">
        <w:rPr>
          <w:rFonts w:ascii="Times New Roman" w:hAnsi="Times New Roman"/>
          <w:b w:val="0"/>
          <w:lang w:val="nb-NO"/>
        </w:rPr>
        <w:t>9.2 Nederland</w:t>
      </w:r>
      <w:r w:rsidR="00A22B72" w:rsidRPr="008C0A2B">
        <w:rPr>
          <w:rFonts w:ascii="Times New Roman" w:hAnsi="Times New Roman"/>
          <w:b w:val="0"/>
          <w:lang w:val="nb-NO"/>
        </w:rPr>
        <w:t xml:space="preserve"> - </w:t>
      </w:r>
      <w:r w:rsidRPr="008C0A2B">
        <w:rPr>
          <w:rFonts w:ascii="Times New Roman" w:hAnsi="Times New Roman"/>
          <w:b w:val="0"/>
          <w:lang w:val="nb-NO"/>
        </w:rPr>
        <w:t>Toleransemodell og coffeeshops</w:t>
      </w:r>
    </w:p>
    <w:p w14:paraId="48FD0663" w14:textId="76C0EFB0" w:rsidR="001B48D2" w:rsidRPr="001B48D2" w:rsidRDefault="001B48D2" w:rsidP="001B48D2">
      <w:pPr>
        <w:spacing w:after="120" w:line="288" w:lineRule="auto"/>
        <w:rPr>
          <w:bCs/>
          <w:lang w:val="nb-NO"/>
        </w:rPr>
      </w:pPr>
      <w:r w:rsidRPr="001B48D2">
        <w:rPr>
          <w:bCs/>
          <w:lang w:val="nb-NO"/>
        </w:rPr>
        <w:t xml:space="preserve">Nederland har lenge hatt en såkalt toleransemodell for cannabis. Modellen innebærer ikke full legalisering. Cannabis er formelt sett fortsatt ulovlig, men salg av mindre mengder gjennom regulerte </w:t>
      </w:r>
      <w:r w:rsidR="007C3BEC">
        <w:rPr>
          <w:bCs/>
          <w:lang w:val="nb-NO"/>
        </w:rPr>
        <w:t>«</w:t>
      </w:r>
      <w:r w:rsidRPr="001B48D2">
        <w:rPr>
          <w:bCs/>
          <w:lang w:val="nb-NO"/>
        </w:rPr>
        <w:t>coffeeshops</w:t>
      </w:r>
      <w:r w:rsidR="007C3BEC">
        <w:rPr>
          <w:bCs/>
          <w:lang w:val="nb-NO"/>
        </w:rPr>
        <w:t>»</w:t>
      </w:r>
      <w:r w:rsidRPr="001B48D2">
        <w:rPr>
          <w:bCs/>
          <w:lang w:val="nb-NO"/>
        </w:rPr>
        <w:t xml:space="preserve"> tolereres innenfor nærmere rammer. Formålet har blant annet vært å skille cannabismarkedet fra markedet for tyngre illegale rusmidler og å redusere kontakt mellom brukere og kriminelle miljøer.</w:t>
      </w:r>
    </w:p>
    <w:p w14:paraId="2DEAD291" w14:textId="77777777" w:rsidR="001B48D2" w:rsidRPr="001B48D2" w:rsidRDefault="001B48D2" w:rsidP="001B48D2">
      <w:pPr>
        <w:spacing w:after="120" w:line="288" w:lineRule="auto"/>
        <w:rPr>
          <w:bCs/>
          <w:lang w:val="nb-NO"/>
        </w:rPr>
      </w:pPr>
      <w:r w:rsidRPr="001B48D2">
        <w:rPr>
          <w:bCs/>
          <w:lang w:val="nb-NO"/>
        </w:rPr>
        <w:lastRenderedPageBreak/>
        <w:t>Den nederlandske modellen illustrerer et mellomstadium mellom forbud og legalisering. Staten har ikke fullt ut gjort cannabis til et vanlig lovlig marked, men har valgt en pragmatisk regulering hvor håndhevingen prioriteres annerledes. Modellen viser samtidig utfordringer ved halvregulering, særlig fordi produksjon og grossistledd lenge har befunnet seg i en rettslig gråsone. Dette illustrerer at en reguleringsmodell må vurderes samlet, ikke bare ut fra om brukeren straffes eller ikke.</w:t>
      </w:r>
    </w:p>
    <w:p w14:paraId="249CCCE9" w14:textId="1EFE75F5" w:rsidR="001B48D2" w:rsidRPr="008C0A2B" w:rsidRDefault="00A22B72" w:rsidP="00A22B72">
      <w:pPr>
        <w:pStyle w:val="Overskrift2"/>
        <w:rPr>
          <w:b w:val="0"/>
          <w:lang w:val="nb-NO"/>
        </w:rPr>
      </w:pPr>
      <w:r w:rsidRPr="008C0A2B">
        <w:rPr>
          <w:rFonts w:ascii="Times New Roman" w:hAnsi="Times New Roman"/>
          <w:b w:val="0"/>
          <w:lang w:val="nb-NO"/>
        </w:rPr>
        <w:t xml:space="preserve">9.3 </w:t>
      </w:r>
      <w:r w:rsidR="001B48D2" w:rsidRPr="008C0A2B">
        <w:rPr>
          <w:rFonts w:ascii="Times New Roman" w:hAnsi="Times New Roman"/>
          <w:b w:val="0"/>
          <w:lang w:val="nb-NO"/>
        </w:rPr>
        <w:t>Sveits</w:t>
      </w:r>
      <w:r w:rsidRPr="008C0A2B">
        <w:rPr>
          <w:rFonts w:ascii="Times New Roman" w:hAnsi="Times New Roman"/>
          <w:b w:val="0"/>
          <w:lang w:val="nb-NO"/>
        </w:rPr>
        <w:t xml:space="preserve"> - </w:t>
      </w:r>
      <w:r w:rsidR="001B48D2" w:rsidRPr="008C0A2B">
        <w:rPr>
          <w:rFonts w:ascii="Times New Roman" w:hAnsi="Times New Roman"/>
          <w:b w:val="0"/>
          <w:lang w:val="nb-NO"/>
        </w:rPr>
        <w:t>Heroinassistert behandling og skadereduksjon</w:t>
      </w:r>
    </w:p>
    <w:p w14:paraId="2E6DBE05" w14:textId="77777777" w:rsidR="001B48D2" w:rsidRPr="001B48D2" w:rsidRDefault="001B48D2" w:rsidP="001B48D2">
      <w:pPr>
        <w:spacing w:after="120" w:line="288" w:lineRule="auto"/>
        <w:rPr>
          <w:bCs/>
          <w:lang w:val="nb-NO"/>
        </w:rPr>
      </w:pPr>
      <w:r w:rsidRPr="001B48D2">
        <w:rPr>
          <w:bCs/>
          <w:lang w:val="nb-NO"/>
        </w:rPr>
        <w:t>Sveits er særlig kjent for heroinassistert behandling og en tydelig skadereduksjonsorientert ruspolitikk. På 1990-tallet utviklet landet tiltak rettet mot tunge opioidavhengige, blant annet medisinsk kontrollert utdeling av heroin til personer som ikke hadde hatt tilstrekkelig nytte av andre behandlingsformer. Formålet var ikke å normalisere rusbruk, men å redusere overdoser, kriminalitet, sykdom og sosial marginalisering.</w:t>
      </w:r>
    </w:p>
    <w:p w14:paraId="431F8235" w14:textId="77777777" w:rsidR="001B48D2" w:rsidRPr="001B48D2" w:rsidRDefault="001B48D2" w:rsidP="001B48D2">
      <w:pPr>
        <w:spacing w:after="120" w:line="288" w:lineRule="auto"/>
        <w:rPr>
          <w:bCs/>
          <w:lang w:val="nb-NO"/>
        </w:rPr>
      </w:pPr>
      <w:r w:rsidRPr="001B48D2">
        <w:rPr>
          <w:bCs/>
          <w:lang w:val="nb-NO"/>
        </w:rPr>
        <w:t>Den sveitsiske modellen er relevant fordi den viser at selv svært alvorlig rusavhengighet kan møtes med helserettslige og pragmatiske virkemidler fremfor ensidig straff. Modellen bygger på en erkjennelse av at enkelte brukergrupper ikke nås effektivt gjennom tradisjonell kontrollpolitikk. I menneskerettslig sammenheng illustrerer Sveits at spørsmålet ikke bare er om staten skal gripe inn, men hvilken type inngrep som faktisk reduserer skade mest effektivt og forholdsmessig.</w:t>
      </w:r>
    </w:p>
    <w:p w14:paraId="2AD31488" w14:textId="19CF0598" w:rsidR="001B48D2" w:rsidRPr="00076F48" w:rsidRDefault="001B48D2" w:rsidP="001B48D2">
      <w:pPr>
        <w:pStyle w:val="Overskrift2"/>
        <w:rPr>
          <w:b w:val="0"/>
          <w:bCs w:val="0"/>
        </w:rPr>
      </w:pPr>
      <w:r w:rsidRPr="00076F48">
        <w:rPr>
          <w:rFonts w:ascii="Times New Roman" w:hAnsi="Times New Roman"/>
          <w:b w:val="0"/>
          <w:bCs w:val="0"/>
        </w:rPr>
        <w:t>9.4 Tyskland - Regulert cannabislegalisering</w:t>
      </w:r>
    </w:p>
    <w:p w14:paraId="7EC760BF" w14:textId="77777777" w:rsidR="001B48D2" w:rsidRPr="001B48D2" w:rsidRDefault="001B48D2" w:rsidP="001B48D2">
      <w:pPr>
        <w:spacing w:after="120" w:line="288" w:lineRule="auto"/>
        <w:rPr>
          <w:bCs/>
          <w:lang w:val="nb-NO"/>
        </w:rPr>
      </w:pPr>
      <w:r w:rsidRPr="001B48D2">
        <w:rPr>
          <w:bCs/>
          <w:lang w:val="nb-NO"/>
        </w:rPr>
        <w:t>Tyskland har de senere årene beveget seg i retning av regulert legalisering av cannabis. Reformen innebærer at voksne på nærmere vilkår kan besitte og dyrke begrensede mengder cannabis, samtidig som det etableres kollektive dyrkingsforeninger og regler for kontroll, aldersgrenser og beskyttelse av mindreårige. Modellen er ikke en fri kommersiell markedsløsning, men en kontrollert og begrenset legaliseringsmodell.</w:t>
      </w:r>
    </w:p>
    <w:p w14:paraId="41D77A32" w14:textId="77777777" w:rsidR="001B48D2" w:rsidRPr="001B48D2" w:rsidRDefault="001B48D2" w:rsidP="001B48D2">
      <w:pPr>
        <w:spacing w:after="120" w:line="288" w:lineRule="auto"/>
        <w:rPr>
          <w:bCs/>
          <w:lang w:val="nb-NO"/>
        </w:rPr>
      </w:pPr>
      <w:r w:rsidRPr="001B48D2">
        <w:rPr>
          <w:bCs/>
          <w:lang w:val="nb-NO"/>
        </w:rPr>
        <w:t>Tyskland er særlig interessant fordi reformen skjer innenfor en europeisk rettsstat med sterke menneskerettslige, forvaltningsrettslige og folkehelserettslige tradisjoner. Reformen viser at regulering ikke nødvendigvis betyr kommersialisering eller fravær av kontroll. Den kan også forstås som et forsøk på å flytte kontrollen fra illegale markeder til rettslig regulerte rammer, samtidig som staten fortsatt søker å begrense skade, ungdomsbruk og offentlig eksponering.</w:t>
      </w:r>
    </w:p>
    <w:p w14:paraId="02779EEB" w14:textId="73366001" w:rsidR="001B48D2" w:rsidRPr="00076F48" w:rsidRDefault="001B48D2" w:rsidP="001B48D2">
      <w:pPr>
        <w:pStyle w:val="Overskrift2"/>
        <w:rPr>
          <w:b w:val="0"/>
          <w:bCs w:val="0"/>
        </w:rPr>
      </w:pPr>
      <w:r w:rsidRPr="00076F48">
        <w:rPr>
          <w:rFonts w:ascii="Times New Roman" w:hAnsi="Times New Roman"/>
          <w:b w:val="0"/>
          <w:bCs w:val="0"/>
        </w:rPr>
        <w:t>9.5 Canada og enkelte delstater i USA - Regulert marked og kommersialiseringserfaringer</w:t>
      </w:r>
    </w:p>
    <w:p w14:paraId="42184D2D" w14:textId="77777777" w:rsidR="001B48D2" w:rsidRPr="001B48D2" w:rsidRDefault="001B48D2" w:rsidP="001B48D2">
      <w:pPr>
        <w:spacing w:after="120" w:line="288" w:lineRule="auto"/>
        <w:rPr>
          <w:bCs/>
          <w:lang w:val="nb-NO"/>
        </w:rPr>
      </w:pPr>
      <w:r w:rsidRPr="001B48D2">
        <w:rPr>
          <w:bCs/>
          <w:lang w:val="nb-NO"/>
        </w:rPr>
        <w:t xml:space="preserve">Canada og flere delstater i USA har valgt modeller med regulert lovlig cannabismarked. Disse modellene går lenger enn avkriminalisering og toleransemodeller, fordi de åpner for lovlig produksjon, salg og besittelse innenfor nærmere regulerte rammer. Reguleringen </w:t>
      </w:r>
      <w:r w:rsidRPr="001B48D2">
        <w:rPr>
          <w:bCs/>
          <w:lang w:val="nb-NO"/>
        </w:rPr>
        <w:lastRenderedPageBreak/>
        <w:t>omfatter typisk aldersgrenser, lisensordninger, avgifter, produktkrav, reklamebegrensninger og kontroll med utsalgssteder.</w:t>
      </w:r>
    </w:p>
    <w:p w14:paraId="740EB9BD" w14:textId="3DC37398" w:rsidR="00A22B72" w:rsidRPr="008C0A2B" w:rsidRDefault="001B48D2" w:rsidP="00A22B72">
      <w:pPr>
        <w:spacing w:after="120" w:line="288" w:lineRule="auto"/>
        <w:rPr>
          <w:bCs/>
          <w:lang w:val="nb-NO"/>
        </w:rPr>
      </w:pPr>
      <w:r w:rsidRPr="001B48D2">
        <w:rPr>
          <w:bCs/>
          <w:lang w:val="nb-NO"/>
        </w:rPr>
        <w:t>Erfaringene er særlig relevante fordi de viser både muligheter og risiko ved legalisering. På den ene siden kan regulert marked redusere noe av inntektsgrunnlaget for illegale aktører og gi staten bedre kontroll med produkter, kvalitet og aldersgrenser. På den andre siden reiser kommersielle modeller spørsmål om økt tilgjengelighet, markedsføring, normalisering og profittmotivert etterspørselsvekst. Disse erfaringene viser derfor at alternativet til kriminalisering ikke er én bestemt modell, men et spekter av reguleringsformer med ulike rettslige og samfunnsmessige kostnader.</w:t>
      </w:r>
    </w:p>
    <w:p w14:paraId="6E352963" w14:textId="3ADFA58C" w:rsidR="00A22B72" w:rsidRDefault="00A22B72" w:rsidP="00076F48">
      <w:pPr>
        <w:rPr>
          <w:color w:val="4F81BD" w:themeColor="accent1"/>
          <w:sz w:val="28"/>
          <w:szCs w:val="24"/>
        </w:rPr>
      </w:pPr>
      <w:r w:rsidRPr="00076F48">
        <w:rPr>
          <w:color w:val="4F81BD" w:themeColor="accent1"/>
          <w:sz w:val="28"/>
          <w:szCs w:val="24"/>
        </w:rPr>
        <w:t>1</w:t>
      </w:r>
      <w:r w:rsidR="00076F48" w:rsidRPr="00076F48">
        <w:rPr>
          <w:color w:val="4F81BD" w:themeColor="accent1"/>
          <w:sz w:val="28"/>
          <w:szCs w:val="24"/>
        </w:rPr>
        <w:t>0</w:t>
      </w:r>
      <w:r w:rsidRPr="00076F48">
        <w:rPr>
          <w:color w:val="4F81BD" w:themeColor="accent1"/>
          <w:sz w:val="28"/>
          <w:szCs w:val="24"/>
        </w:rPr>
        <w:t>. Ruspolitikk som sosial kontroll</w:t>
      </w:r>
      <w:r w:rsidR="00076F48">
        <w:rPr>
          <w:color w:val="4F81BD" w:themeColor="accent1"/>
          <w:sz w:val="28"/>
          <w:szCs w:val="24"/>
        </w:rPr>
        <w:t>; bl.a. kjønnsdimensjon og “sekundære rettsvirkninger”</w:t>
      </w:r>
    </w:p>
    <w:p w14:paraId="66317E31" w14:textId="00EEEA78" w:rsidR="00076F48" w:rsidRPr="00076F48" w:rsidRDefault="00076F48" w:rsidP="00076F48">
      <w:pPr>
        <w:pStyle w:val="Overskrift2"/>
        <w:rPr>
          <w:b w:val="0"/>
          <w:bCs w:val="0"/>
        </w:rPr>
      </w:pPr>
      <w:r w:rsidRPr="00076F48">
        <w:rPr>
          <w:rFonts w:ascii="Times New Roman" w:hAnsi="Times New Roman"/>
          <w:b w:val="0"/>
          <w:bCs w:val="0"/>
        </w:rPr>
        <w:t xml:space="preserve">10.2 </w:t>
      </w:r>
      <w:r w:rsidRPr="00076F48">
        <w:rPr>
          <w:rFonts w:ascii="Times New Roman" w:hAnsi="Times New Roman"/>
          <w:b w:val="0"/>
          <w:bCs w:val="0"/>
        </w:rPr>
        <w:t>Innledning</w:t>
      </w:r>
    </w:p>
    <w:p w14:paraId="48F0A3BE" w14:textId="6E953E37" w:rsidR="00B35B55" w:rsidRPr="00B35B55" w:rsidRDefault="00B35B55" w:rsidP="00B35B55">
      <w:pPr>
        <w:spacing w:after="120" w:line="288" w:lineRule="auto"/>
        <w:rPr>
          <w:bCs/>
          <w:lang w:val="nb-NO"/>
        </w:rPr>
      </w:pPr>
      <w:r w:rsidRPr="00B35B55">
        <w:rPr>
          <w:bCs/>
          <w:lang w:val="nb-NO"/>
        </w:rPr>
        <w:t xml:space="preserve">Et aspekt som ofte får begrenset oppmerksomhet i den tradisjonelle </w:t>
      </w:r>
      <w:r w:rsidR="00D91ED7" w:rsidRPr="008C0A2B">
        <w:rPr>
          <w:bCs/>
          <w:lang w:val="nb-NO"/>
        </w:rPr>
        <w:t>rusdebatten</w:t>
      </w:r>
      <w:r w:rsidRPr="00B35B55">
        <w:rPr>
          <w:bCs/>
          <w:lang w:val="nb-NO"/>
        </w:rPr>
        <w:t xml:space="preserve">, er den tydelige kjønnsdimensjonen i håndhevelsen av ruslovgivningen. Selv om både menn og kvinner bruker rusmidler, tyder mye på at det i praksis i hovedsak er menn som utsettes for strafferettslige reaksjoner, politiinngrep, visitasjoner, tvangsmidler og ulike former for sosial kontroll knyttet til </w:t>
      </w:r>
      <w:r w:rsidR="00D91ED7" w:rsidRPr="008C0A2B">
        <w:rPr>
          <w:bCs/>
          <w:lang w:val="nb-NO"/>
        </w:rPr>
        <w:t>rusmiddellovgivningen</w:t>
      </w:r>
      <w:r w:rsidRPr="00B35B55">
        <w:rPr>
          <w:bCs/>
          <w:lang w:val="nb-NO"/>
        </w:rPr>
        <w:t xml:space="preserve">. Dette gjelder særlig </w:t>
      </w:r>
      <w:r w:rsidR="00076F48">
        <w:rPr>
          <w:bCs/>
          <w:lang w:val="nb-NO"/>
        </w:rPr>
        <w:t>(</w:t>
      </w:r>
      <w:r w:rsidRPr="00B35B55">
        <w:rPr>
          <w:bCs/>
          <w:i/>
          <w:iCs/>
          <w:lang w:val="nb-NO"/>
        </w:rPr>
        <w:t>unge</w:t>
      </w:r>
      <w:r w:rsidR="00076F48">
        <w:rPr>
          <w:bCs/>
          <w:i/>
          <w:iCs/>
          <w:lang w:val="nb-NO"/>
        </w:rPr>
        <w:t>)</w:t>
      </w:r>
      <w:r w:rsidRPr="00B35B55">
        <w:rPr>
          <w:bCs/>
          <w:i/>
          <w:iCs/>
          <w:lang w:val="nb-NO"/>
        </w:rPr>
        <w:t xml:space="preserve"> menn</w:t>
      </w:r>
      <w:r w:rsidRPr="00B35B55">
        <w:rPr>
          <w:bCs/>
          <w:lang w:val="nb-NO"/>
        </w:rPr>
        <w:t>.</w:t>
      </w:r>
    </w:p>
    <w:p w14:paraId="52C68E5B" w14:textId="660B350A" w:rsidR="00B35B55" w:rsidRPr="00B35B55" w:rsidRDefault="00B35B55" w:rsidP="00B35B55">
      <w:pPr>
        <w:spacing w:after="120" w:line="288" w:lineRule="auto"/>
        <w:rPr>
          <w:bCs/>
          <w:lang w:val="nb-NO"/>
        </w:rPr>
      </w:pPr>
      <w:r w:rsidRPr="00B35B55">
        <w:rPr>
          <w:bCs/>
          <w:lang w:val="nb-NO"/>
        </w:rPr>
        <w:t xml:space="preserve">Dette er neppe tilfeldig. Strafferetten og politiets kontrollpraksis har historisk vært tett knyttet til regulering av maskuline risikokulturer, gatekultur, offentlig rom og sosial uro. Unge menn er generelt overrepresentert både i kriminalstatistikk, rusmiljøer og politiinngrep. Dermed blir også byrdene ved kriminaliseringen </w:t>
      </w:r>
      <w:r w:rsidR="008C0A2B">
        <w:rPr>
          <w:bCs/>
          <w:lang w:val="nb-NO"/>
        </w:rPr>
        <w:t>skjev</w:t>
      </w:r>
      <w:r w:rsidRPr="00B35B55">
        <w:rPr>
          <w:bCs/>
          <w:lang w:val="nb-NO"/>
        </w:rPr>
        <w:t>fordelt. Konsekvensene er ikke bare bøter eller reaksjoner her og nå, men også registrering, tap av tillit, problemer i arbeidslivet, begrensninger i utdanning og en mer varig identitet som “kriminell”.</w:t>
      </w:r>
    </w:p>
    <w:p w14:paraId="45BC855C" w14:textId="77777777" w:rsidR="00DA22AF" w:rsidRPr="008C0A2B" w:rsidRDefault="00B35B55" w:rsidP="00302C9A">
      <w:pPr>
        <w:spacing w:after="120" w:line="288" w:lineRule="auto"/>
        <w:rPr>
          <w:bCs/>
          <w:lang w:val="nb-NO"/>
        </w:rPr>
      </w:pPr>
      <w:r w:rsidRPr="00B35B55">
        <w:rPr>
          <w:bCs/>
          <w:lang w:val="nb-NO"/>
        </w:rPr>
        <w:t>Denne dimensjonen blir særlig interessant i et menneskerettslig perspektiv fordi den viser hvordan kriminalisering ikke bare virker abstrakt eller generelt, men konkret og sosialt differensiert. Straff rammer ikke alle likt. I praksis vil kontrollintensiteten ofte konsentreres rundt bestemte grupper, miljøer og sosiale uttrykk. Dermed blir også spørsmålet om forholdsmessighet og legitim maktbruk et spørsmål om hvem som faktisk bærer kostnadene ved den valgte politikken.</w:t>
      </w:r>
      <w:r w:rsidR="00DA22AF" w:rsidRPr="008C0A2B">
        <w:rPr>
          <w:bCs/>
          <w:lang w:val="nb-NO"/>
        </w:rPr>
        <w:t xml:space="preserve"> </w:t>
      </w:r>
    </w:p>
    <w:p w14:paraId="413077FF" w14:textId="34D7D01F" w:rsidR="003E4F2A" w:rsidRPr="00076F48" w:rsidRDefault="003E4F2A" w:rsidP="003E4F2A">
      <w:pPr>
        <w:pStyle w:val="Overskrift2"/>
        <w:rPr>
          <w:b w:val="0"/>
          <w:bCs w:val="0"/>
        </w:rPr>
      </w:pPr>
      <w:r w:rsidRPr="00076F48">
        <w:rPr>
          <w:rFonts w:ascii="Times New Roman" w:hAnsi="Times New Roman"/>
          <w:b w:val="0"/>
          <w:bCs w:val="0"/>
        </w:rPr>
        <w:t>1</w:t>
      </w:r>
      <w:r w:rsidR="00AE2CE0" w:rsidRPr="00076F48">
        <w:rPr>
          <w:rFonts w:ascii="Times New Roman" w:hAnsi="Times New Roman"/>
          <w:b w:val="0"/>
          <w:bCs w:val="0"/>
        </w:rPr>
        <w:t>0</w:t>
      </w:r>
      <w:r w:rsidRPr="00076F48">
        <w:rPr>
          <w:rFonts w:ascii="Times New Roman" w:hAnsi="Times New Roman"/>
          <w:b w:val="0"/>
          <w:bCs w:val="0"/>
        </w:rPr>
        <w:t>.</w:t>
      </w:r>
      <w:r w:rsidR="00076F48" w:rsidRPr="00076F48">
        <w:rPr>
          <w:rFonts w:ascii="Times New Roman" w:hAnsi="Times New Roman"/>
          <w:b w:val="0"/>
          <w:bCs w:val="0"/>
        </w:rPr>
        <w:t>3</w:t>
      </w:r>
      <w:r w:rsidRPr="00076F48">
        <w:rPr>
          <w:rFonts w:ascii="Times New Roman" w:hAnsi="Times New Roman"/>
          <w:b w:val="0"/>
          <w:bCs w:val="0"/>
        </w:rPr>
        <w:t xml:space="preserve"> Ruspolitikk som sosial kontroll</w:t>
      </w:r>
    </w:p>
    <w:p w14:paraId="26A06E93" w14:textId="2655B5E9" w:rsidR="00302C9A" w:rsidRPr="008C0A2B" w:rsidRDefault="00302C9A" w:rsidP="00302C9A">
      <w:pPr>
        <w:spacing w:after="120" w:line="288" w:lineRule="auto"/>
        <w:rPr>
          <w:bCs/>
          <w:lang w:val="nb-NO"/>
        </w:rPr>
      </w:pPr>
      <w:r w:rsidRPr="00302C9A">
        <w:rPr>
          <w:bCs/>
          <w:lang w:val="nb-NO"/>
        </w:rPr>
        <w:t xml:space="preserve">Et gjennomgående trekk ved moderne </w:t>
      </w:r>
      <w:r w:rsidR="00D91ED7" w:rsidRPr="008C0A2B">
        <w:rPr>
          <w:bCs/>
          <w:lang w:val="nb-NO"/>
        </w:rPr>
        <w:t>ruspolitikk</w:t>
      </w:r>
      <w:r w:rsidRPr="00302C9A">
        <w:rPr>
          <w:bCs/>
          <w:lang w:val="nb-NO"/>
        </w:rPr>
        <w:t xml:space="preserve"> er at reguleringen av rusmidler vanskelig kan forstås utelukkende som helsepolitikk eller kriminalitetsbekjempelse. Rusfeltet fungerer samtidig som et område hvor staten utøver sosial kontroll. Dette gjelder ikke bare gjennom formell straff, men også gjennom normdannelse, overvåkning, registrering, risikovurderinger og ulike former for sosial kategorisering.</w:t>
      </w:r>
    </w:p>
    <w:p w14:paraId="11739213" w14:textId="4C2242F4" w:rsidR="00397D52" w:rsidRPr="00302C9A" w:rsidRDefault="00397D52" w:rsidP="00302C9A">
      <w:pPr>
        <w:spacing w:after="120" w:line="288" w:lineRule="auto"/>
        <w:rPr>
          <w:bCs/>
          <w:lang w:val="nb-NO"/>
        </w:rPr>
      </w:pPr>
      <w:r w:rsidRPr="008C0A2B">
        <w:rPr>
          <w:bCs/>
          <w:lang w:val="nb-NO"/>
        </w:rPr>
        <w:lastRenderedPageBreak/>
        <w:t xml:space="preserve">Kritikken mot deler av norsk </w:t>
      </w:r>
      <w:r w:rsidR="008F5F27" w:rsidRPr="008C0A2B">
        <w:rPr>
          <w:bCs/>
          <w:lang w:val="nb-NO"/>
        </w:rPr>
        <w:t>ruspolitikk</w:t>
      </w:r>
      <w:r w:rsidRPr="008C0A2B">
        <w:rPr>
          <w:bCs/>
          <w:lang w:val="nb-NO"/>
        </w:rPr>
        <w:t xml:space="preserve"> har også vært rettet mot den tette koblingen mellom forebygging, politiarbeid og mer uformell sosial kontroll. Den tidligere Norsk Narkotikapolitiforening (NNPF), nå Norsk narkotikaforebyggende forening (NNF), fikk over flere år en sentral rolle i både forebyggingsarbeid, kompetanseheving og </w:t>
      </w:r>
      <w:r w:rsidR="008F5F27" w:rsidRPr="008C0A2B">
        <w:rPr>
          <w:bCs/>
          <w:lang w:val="nb-NO"/>
        </w:rPr>
        <w:t>ruspolitisk</w:t>
      </w:r>
      <w:r w:rsidRPr="008C0A2B">
        <w:rPr>
          <w:bCs/>
          <w:lang w:val="nb-NO"/>
        </w:rPr>
        <w:t xml:space="preserve"> påvirkning, samtidig som mange medlemmer også var ansatt i politiet.</w:t>
      </w:r>
      <w:r w:rsidR="009A05E3" w:rsidRPr="008C0A2B">
        <w:rPr>
          <w:bCs/>
          <w:lang w:val="nb-NO"/>
        </w:rPr>
        <w:t xml:space="preserve"> </w:t>
      </w:r>
      <w:r w:rsidRPr="008C0A2B">
        <w:rPr>
          <w:bCs/>
          <w:lang w:val="nb-NO"/>
        </w:rPr>
        <w:t xml:space="preserve">Rolleforståelsesutvalget problematiserte nettopp denne rolleblandingen og pekte på at skillet mellom politifaglig virksomhet og </w:t>
      </w:r>
      <w:r w:rsidR="008F5F27" w:rsidRPr="008C0A2B">
        <w:rPr>
          <w:bCs/>
          <w:lang w:val="nb-NO"/>
        </w:rPr>
        <w:t>ruspolitisk</w:t>
      </w:r>
      <w:r w:rsidRPr="008C0A2B">
        <w:rPr>
          <w:bCs/>
          <w:lang w:val="nb-NO"/>
        </w:rPr>
        <w:t xml:space="preserve"> påvirkningsarbeid tidvis fremstod uklart. Kritikken har også omfattet en bred kontrollkultur hvor ruspolitikken i praksis beveger seg langt inn i private og sosiale rom, herunder utesteder, ungdomsmiljøer og andre arenaer uten direkte tilknytning til alvorlig kriminalitet. Dette har bidratt til debatten om hvor grensene bør gå mellom legitim forebygging, sosial kontroll og inngrep i privat autonomi i en moderne rettsstat.</w:t>
      </w:r>
    </w:p>
    <w:p w14:paraId="73BEB37F" w14:textId="21298C6C" w:rsidR="00302C9A" w:rsidRPr="00302C9A" w:rsidRDefault="00302C9A" w:rsidP="00302C9A">
      <w:pPr>
        <w:spacing w:after="120" w:line="288" w:lineRule="auto"/>
        <w:rPr>
          <w:bCs/>
          <w:lang w:val="nb-NO"/>
        </w:rPr>
      </w:pPr>
      <w:r w:rsidRPr="00302C9A">
        <w:rPr>
          <w:bCs/>
          <w:lang w:val="nb-NO"/>
        </w:rPr>
        <w:t xml:space="preserve">Historisk har strafferetten ofte hatt en dobbeltfunksjon. Den har dels beskyttet samfunnet mot konkrete skadehandlinger, men har samtidig fungert som et middel til å definere hvilke former for livsførsel, identitet og adferd som anses sosialt akseptable. Nettopp derfor blir </w:t>
      </w:r>
      <w:r w:rsidR="00D91ED7" w:rsidRPr="008C0A2B">
        <w:rPr>
          <w:bCs/>
          <w:lang w:val="nb-NO"/>
        </w:rPr>
        <w:t>ruspolitikken</w:t>
      </w:r>
      <w:r w:rsidRPr="00302C9A">
        <w:rPr>
          <w:bCs/>
          <w:lang w:val="nb-NO"/>
        </w:rPr>
        <w:t xml:space="preserve"> interessant. Kontrolltiltakene retter seg ikke bare mot konkrete skadevirkninger her og nå, men også mot bestemte kulturelle uttrykk, miljøer og former for adferd som oppfattes som avvikende eller uønskede.</w:t>
      </w:r>
    </w:p>
    <w:p w14:paraId="3C42EF2A" w14:textId="69BC7CBC" w:rsidR="00302C9A" w:rsidRPr="00302C9A" w:rsidRDefault="00302C9A" w:rsidP="00302C9A">
      <w:pPr>
        <w:spacing w:after="120" w:line="288" w:lineRule="auto"/>
        <w:rPr>
          <w:bCs/>
          <w:lang w:val="nb-NO"/>
        </w:rPr>
      </w:pPr>
      <w:r w:rsidRPr="00302C9A">
        <w:rPr>
          <w:bCs/>
          <w:lang w:val="nb-NO"/>
        </w:rPr>
        <w:t>Dette blir særlig tydelig når man ser hvordan rusrelaterte reaksjoner sprer seg langt utover den opprinnelige handlingen. Straffen stopper ikke nødvendigvis ved</w:t>
      </w:r>
      <w:r w:rsidR="009A05E3" w:rsidRPr="008C0A2B">
        <w:rPr>
          <w:bCs/>
          <w:lang w:val="nb-NO"/>
        </w:rPr>
        <w:t xml:space="preserve"> for eksempel</w:t>
      </w:r>
      <w:r w:rsidRPr="00302C9A">
        <w:rPr>
          <w:bCs/>
          <w:lang w:val="nb-NO"/>
        </w:rPr>
        <w:t xml:space="preserve"> bot eller påtaleavgjørelse. Opplysninger om rusbruk kan få betydning for</w:t>
      </w:r>
      <w:r w:rsidRPr="008C0A2B">
        <w:rPr>
          <w:bCs/>
          <w:lang w:val="nb-NO"/>
        </w:rPr>
        <w:t xml:space="preserve"> </w:t>
      </w:r>
      <w:r w:rsidRPr="00302C9A">
        <w:rPr>
          <w:bCs/>
          <w:lang w:val="nb-NO"/>
        </w:rPr>
        <w:t>arbei</w:t>
      </w:r>
      <w:r w:rsidRPr="008C0A2B">
        <w:rPr>
          <w:bCs/>
          <w:lang w:val="nb-NO"/>
        </w:rPr>
        <w:t xml:space="preserve">d, </w:t>
      </w:r>
      <w:r w:rsidRPr="00302C9A">
        <w:rPr>
          <w:bCs/>
          <w:lang w:val="nb-NO"/>
        </w:rPr>
        <w:t>utdanning</w:t>
      </w:r>
      <w:r w:rsidRPr="008C0A2B">
        <w:rPr>
          <w:bCs/>
          <w:lang w:val="nb-NO"/>
        </w:rPr>
        <w:t xml:space="preserve">, </w:t>
      </w:r>
      <w:r w:rsidRPr="00302C9A">
        <w:rPr>
          <w:bCs/>
          <w:lang w:val="nb-NO"/>
        </w:rPr>
        <w:t>sikkerhetsklarering</w:t>
      </w:r>
      <w:r w:rsidRPr="008C0A2B">
        <w:rPr>
          <w:bCs/>
          <w:lang w:val="nb-NO"/>
        </w:rPr>
        <w:t xml:space="preserve">, </w:t>
      </w:r>
      <w:r w:rsidR="009A05E3" w:rsidRPr="008C0A2B">
        <w:rPr>
          <w:bCs/>
          <w:lang w:val="nb-NO"/>
        </w:rPr>
        <w:t>førerrett</w:t>
      </w:r>
      <w:r w:rsidRPr="008C0A2B">
        <w:rPr>
          <w:bCs/>
          <w:lang w:val="nb-NO"/>
        </w:rPr>
        <w:t xml:space="preserve">, </w:t>
      </w:r>
      <w:r w:rsidRPr="00302C9A">
        <w:rPr>
          <w:bCs/>
          <w:lang w:val="nb-NO"/>
        </w:rPr>
        <w:t>barnefordeling</w:t>
      </w:r>
      <w:r w:rsidRPr="008C0A2B">
        <w:rPr>
          <w:bCs/>
          <w:lang w:val="nb-NO"/>
        </w:rPr>
        <w:t xml:space="preserve">, </w:t>
      </w:r>
      <w:r w:rsidR="009A05E3" w:rsidRPr="008C0A2B">
        <w:rPr>
          <w:bCs/>
          <w:lang w:val="nb-NO"/>
        </w:rPr>
        <w:t>livs</w:t>
      </w:r>
      <w:r w:rsidRPr="00302C9A">
        <w:rPr>
          <w:bCs/>
          <w:lang w:val="nb-NO"/>
        </w:rPr>
        <w:t>forsikring</w:t>
      </w:r>
      <w:r w:rsidRPr="008C0A2B">
        <w:rPr>
          <w:bCs/>
          <w:lang w:val="nb-NO"/>
        </w:rPr>
        <w:t xml:space="preserve">, </w:t>
      </w:r>
      <w:r w:rsidRPr="00302C9A">
        <w:rPr>
          <w:bCs/>
          <w:lang w:val="nb-NO"/>
        </w:rPr>
        <w:t>sosial status</w:t>
      </w:r>
      <w:r w:rsidRPr="008C0A2B">
        <w:rPr>
          <w:bCs/>
          <w:lang w:val="nb-NO"/>
        </w:rPr>
        <w:t xml:space="preserve"> </w:t>
      </w:r>
      <w:r w:rsidRPr="00302C9A">
        <w:rPr>
          <w:bCs/>
          <w:lang w:val="nb-NO"/>
        </w:rPr>
        <w:t>og individets generelle troverdighet i møte med offentlige myndigheter</w:t>
      </w:r>
      <w:r w:rsidR="009A05E3" w:rsidRPr="008C0A2B">
        <w:rPr>
          <w:bCs/>
          <w:lang w:val="nb-NO"/>
        </w:rPr>
        <w:t>, helsevesen og andre</w:t>
      </w:r>
      <w:r w:rsidRPr="00302C9A">
        <w:rPr>
          <w:bCs/>
          <w:lang w:val="nb-NO"/>
        </w:rPr>
        <w:t>.</w:t>
      </w:r>
    </w:p>
    <w:p w14:paraId="6EDDE836" w14:textId="20EC324E" w:rsidR="00302C9A" w:rsidRPr="00302C9A" w:rsidRDefault="00302C9A" w:rsidP="00302C9A">
      <w:pPr>
        <w:spacing w:after="120" w:line="288" w:lineRule="auto"/>
        <w:rPr>
          <w:bCs/>
          <w:lang w:val="nb-NO"/>
        </w:rPr>
      </w:pPr>
      <w:r w:rsidRPr="00302C9A">
        <w:rPr>
          <w:bCs/>
          <w:lang w:val="nb-NO"/>
        </w:rPr>
        <w:t xml:space="preserve">Dermed fungerer </w:t>
      </w:r>
      <w:r w:rsidR="003F40AD" w:rsidRPr="008C0A2B">
        <w:rPr>
          <w:bCs/>
          <w:lang w:val="nb-NO"/>
        </w:rPr>
        <w:t xml:space="preserve">ruspolitikken </w:t>
      </w:r>
      <w:r w:rsidRPr="00302C9A">
        <w:rPr>
          <w:bCs/>
          <w:lang w:val="nb-NO"/>
        </w:rPr>
        <w:t>også som et system for sosial sortering. Enkelte grupper blir i større grad enn andre definert som risikopersoner, potensielt uansvarlige eller sosialt ustabile. Dette gjelder særlig unge menn, marginaliserte miljøer og personer som allerede står svakt sosialt eller økonomisk. Kontrollintensiteten blir derfor ikke jevnt fordelt i samfunnet.</w:t>
      </w:r>
    </w:p>
    <w:p w14:paraId="01E51752" w14:textId="3EABF2D9" w:rsidR="00302C9A" w:rsidRPr="00302C9A" w:rsidRDefault="00302C9A" w:rsidP="00302C9A">
      <w:pPr>
        <w:spacing w:after="120" w:line="288" w:lineRule="auto"/>
        <w:rPr>
          <w:bCs/>
          <w:lang w:val="nb-NO"/>
        </w:rPr>
      </w:pPr>
      <w:r w:rsidRPr="00302C9A">
        <w:rPr>
          <w:bCs/>
          <w:lang w:val="nb-NO"/>
        </w:rPr>
        <w:t>I denne sammenhengen blir det også interessant at rusbruk ofte behandles annerledes enn andre former for risikofylt eller selvdestruktiv adferd. Samfunnet aksepterer i stor grad handlinger som</w:t>
      </w:r>
      <w:r w:rsidR="009A05E3" w:rsidRPr="008C0A2B">
        <w:rPr>
          <w:bCs/>
          <w:lang w:val="nb-NO"/>
        </w:rPr>
        <w:t xml:space="preserve"> </w:t>
      </w:r>
      <w:r w:rsidRPr="00302C9A">
        <w:rPr>
          <w:bCs/>
          <w:lang w:val="nb-NO"/>
        </w:rPr>
        <w:t>usunt kosthol</w:t>
      </w:r>
      <w:r w:rsidR="0029230C" w:rsidRPr="008C0A2B">
        <w:rPr>
          <w:bCs/>
          <w:lang w:val="nb-NO"/>
        </w:rPr>
        <w:t xml:space="preserve">d, </w:t>
      </w:r>
      <w:r w:rsidRPr="00302C9A">
        <w:rPr>
          <w:bCs/>
          <w:lang w:val="nb-NO"/>
        </w:rPr>
        <w:t>alkoholbruk</w:t>
      </w:r>
      <w:r w:rsidR="0029230C" w:rsidRPr="008C0A2B">
        <w:rPr>
          <w:bCs/>
          <w:lang w:val="nb-NO"/>
        </w:rPr>
        <w:t xml:space="preserve">, </w:t>
      </w:r>
      <w:r w:rsidRPr="00302C9A">
        <w:rPr>
          <w:bCs/>
          <w:lang w:val="nb-NO"/>
        </w:rPr>
        <w:t>gambling</w:t>
      </w:r>
      <w:r w:rsidR="0029230C" w:rsidRPr="008C0A2B">
        <w:rPr>
          <w:bCs/>
          <w:lang w:val="nb-NO"/>
        </w:rPr>
        <w:t xml:space="preserve">, </w:t>
      </w:r>
      <w:r w:rsidRPr="00302C9A">
        <w:rPr>
          <w:bCs/>
          <w:lang w:val="nb-NO"/>
        </w:rPr>
        <w:t>farlig sport</w:t>
      </w:r>
      <w:r w:rsidR="0029230C" w:rsidRPr="008C0A2B">
        <w:rPr>
          <w:bCs/>
          <w:lang w:val="nb-NO"/>
        </w:rPr>
        <w:t xml:space="preserve">, </w:t>
      </w:r>
      <w:r w:rsidRPr="00302C9A">
        <w:rPr>
          <w:bCs/>
          <w:lang w:val="nb-NO"/>
        </w:rPr>
        <w:t>søvnmangel</w:t>
      </w:r>
      <w:r w:rsidR="0029230C" w:rsidRPr="008C0A2B">
        <w:rPr>
          <w:bCs/>
          <w:lang w:val="nb-NO"/>
        </w:rPr>
        <w:t xml:space="preserve"> og </w:t>
      </w:r>
      <w:r w:rsidRPr="00302C9A">
        <w:rPr>
          <w:bCs/>
          <w:lang w:val="nb-NO"/>
        </w:rPr>
        <w:t>økonomisk risikotaking</w:t>
      </w:r>
      <w:r w:rsidR="0029230C" w:rsidRPr="008C0A2B">
        <w:rPr>
          <w:bCs/>
          <w:lang w:val="nb-NO"/>
        </w:rPr>
        <w:t xml:space="preserve"> </w:t>
      </w:r>
      <w:r w:rsidRPr="00302C9A">
        <w:rPr>
          <w:bCs/>
          <w:lang w:val="nb-NO"/>
        </w:rPr>
        <w:t xml:space="preserve">uten tilsvarende strafferettslig kontroll. Når </w:t>
      </w:r>
      <w:r w:rsidR="003E4F2A" w:rsidRPr="008C0A2B">
        <w:rPr>
          <w:bCs/>
          <w:lang w:val="nb-NO"/>
        </w:rPr>
        <w:t xml:space="preserve">bruk av </w:t>
      </w:r>
      <w:r w:rsidRPr="00302C9A">
        <w:rPr>
          <w:bCs/>
          <w:lang w:val="nb-NO"/>
        </w:rPr>
        <w:t xml:space="preserve">enkelte </w:t>
      </w:r>
      <w:r w:rsidR="003E4F2A" w:rsidRPr="008C0A2B">
        <w:rPr>
          <w:bCs/>
          <w:lang w:val="nb-NO"/>
        </w:rPr>
        <w:t>rusmidler</w:t>
      </w:r>
      <w:r w:rsidRPr="00302C9A">
        <w:rPr>
          <w:bCs/>
          <w:lang w:val="nb-NO"/>
        </w:rPr>
        <w:t xml:space="preserve"> likevel møtes med betydelig sterkere inngrep, tyder dette på at reguleringen ikke bare handler om skade, men også om hvilke former for bevissthet, adferd og livsstil staten ønsker å signalisere avstand til.</w:t>
      </w:r>
    </w:p>
    <w:p w14:paraId="192EF9DF" w14:textId="28416BBB" w:rsidR="00302C9A" w:rsidRPr="00302C9A" w:rsidRDefault="00302C9A" w:rsidP="0029230C">
      <w:pPr>
        <w:spacing w:after="120" w:line="288" w:lineRule="auto"/>
        <w:rPr>
          <w:bCs/>
          <w:lang w:val="nb-NO"/>
        </w:rPr>
      </w:pPr>
      <w:r w:rsidRPr="00302C9A">
        <w:rPr>
          <w:bCs/>
          <w:lang w:val="nb-NO"/>
        </w:rPr>
        <w:t xml:space="preserve">Nettopp derfor har flere samfunnsteoretikere beskrevet moderne </w:t>
      </w:r>
      <w:r w:rsidR="00D91ED7" w:rsidRPr="008C0A2B">
        <w:rPr>
          <w:bCs/>
          <w:lang w:val="nb-NO"/>
        </w:rPr>
        <w:t>ruspolitikk</w:t>
      </w:r>
      <w:r w:rsidRPr="00302C9A">
        <w:rPr>
          <w:bCs/>
          <w:lang w:val="nb-NO"/>
        </w:rPr>
        <w:t xml:space="preserve"> som en form for disiplineringsmekanisme. Kontroll med rus handler ikke bare om kjemiske substanser, </w:t>
      </w:r>
      <w:r w:rsidRPr="00302C9A">
        <w:rPr>
          <w:bCs/>
          <w:lang w:val="nb-NO"/>
        </w:rPr>
        <w:lastRenderedPageBreak/>
        <w:t xml:space="preserve">men også om kontroll med kropp, adferd, produktivitet og sosial orden. I et moderne arbeids- og prestasjonssamfunn får dette en særlig dimensjon. </w:t>
      </w:r>
      <w:r w:rsidRPr="00302C9A">
        <w:rPr>
          <w:bCs/>
          <w:i/>
          <w:iCs/>
          <w:lang w:val="nb-NO"/>
        </w:rPr>
        <w:t>Den “gode borger”</w:t>
      </w:r>
      <w:r w:rsidR="009A05E3" w:rsidRPr="008C0A2B">
        <w:rPr>
          <w:bCs/>
          <w:lang w:val="nb-NO"/>
        </w:rPr>
        <w:t xml:space="preserve"> (omtalt som «bonus pater familias» i erstatningsretten)</w:t>
      </w:r>
      <w:r w:rsidRPr="00302C9A">
        <w:rPr>
          <w:bCs/>
          <w:lang w:val="nb-NO"/>
        </w:rPr>
        <w:t xml:space="preserve"> forventes å være</w:t>
      </w:r>
      <w:r w:rsidR="0029230C" w:rsidRPr="008C0A2B">
        <w:rPr>
          <w:bCs/>
          <w:lang w:val="nb-NO"/>
        </w:rPr>
        <w:t xml:space="preserve"> </w:t>
      </w:r>
      <w:r w:rsidRPr="00302C9A">
        <w:rPr>
          <w:bCs/>
          <w:lang w:val="nb-NO"/>
        </w:rPr>
        <w:t>stabil</w:t>
      </w:r>
      <w:r w:rsidR="0029230C" w:rsidRPr="008C0A2B">
        <w:rPr>
          <w:bCs/>
          <w:lang w:val="nb-NO"/>
        </w:rPr>
        <w:t xml:space="preserve">, </w:t>
      </w:r>
      <w:r w:rsidRPr="00302C9A">
        <w:rPr>
          <w:bCs/>
          <w:lang w:val="nb-NO"/>
        </w:rPr>
        <w:t>effektiv</w:t>
      </w:r>
      <w:r w:rsidR="0029230C" w:rsidRPr="008C0A2B">
        <w:rPr>
          <w:bCs/>
          <w:lang w:val="nb-NO"/>
        </w:rPr>
        <w:t xml:space="preserve">, </w:t>
      </w:r>
      <w:r w:rsidRPr="00302C9A">
        <w:rPr>
          <w:bCs/>
          <w:lang w:val="nb-NO"/>
        </w:rPr>
        <w:t>selvkontrollerende</w:t>
      </w:r>
      <w:r w:rsidR="0029230C" w:rsidRPr="008C0A2B">
        <w:rPr>
          <w:bCs/>
          <w:lang w:val="nb-NO"/>
        </w:rPr>
        <w:t xml:space="preserve">, </w:t>
      </w:r>
      <w:r w:rsidRPr="00302C9A">
        <w:rPr>
          <w:bCs/>
          <w:lang w:val="nb-NO"/>
        </w:rPr>
        <w:t>produktiv</w:t>
      </w:r>
      <w:r w:rsidR="0029230C" w:rsidRPr="008C0A2B">
        <w:rPr>
          <w:bCs/>
          <w:lang w:val="nb-NO"/>
        </w:rPr>
        <w:t xml:space="preserve"> og </w:t>
      </w:r>
      <w:r w:rsidRPr="00302C9A">
        <w:rPr>
          <w:bCs/>
          <w:lang w:val="nb-NO"/>
        </w:rPr>
        <w:t>forutsigbar.</w:t>
      </w:r>
    </w:p>
    <w:p w14:paraId="6319DD29" w14:textId="11EC52EA" w:rsidR="00455F76" w:rsidRPr="008C0A2B" w:rsidRDefault="00455F76" w:rsidP="00302C9A">
      <w:pPr>
        <w:spacing w:after="120" w:line="288" w:lineRule="auto"/>
        <w:rPr>
          <w:bCs/>
          <w:lang w:val="nb-NO"/>
        </w:rPr>
      </w:pPr>
      <w:r w:rsidRPr="008C0A2B">
        <w:rPr>
          <w:bCs/>
          <w:lang w:val="nb-NO"/>
        </w:rPr>
        <w:t>Rusbruk kan dermed i enkelte sammenhenger bli tolket som brudd med idealer om selvkontroll, stabilitet og produktivitet. Dette kan bidra til at reguleringen får et moralsk og disiplinerende preg, selv der den formelt begrunnes med helse eller risiko.</w:t>
      </w:r>
    </w:p>
    <w:p w14:paraId="1049DA38" w14:textId="71910280" w:rsidR="00302C9A" w:rsidRPr="00302C9A" w:rsidRDefault="00302C9A" w:rsidP="00302C9A">
      <w:pPr>
        <w:spacing w:after="120" w:line="288" w:lineRule="auto"/>
        <w:rPr>
          <w:bCs/>
          <w:lang w:val="nb-NO"/>
        </w:rPr>
      </w:pPr>
      <w:r w:rsidRPr="00302C9A">
        <w:rPr>
          <w:bCs/>
          <w:lang w:val="nb-NO"/>
        </w:rPr>
        <w:t>I et menneskerettslig perspektiv blir dette avgjørende fordi EMK artikkel 8 nettopp utfordrer statens adgang til å bruke strafferetten som instrument for moralsk eller sosial disiplinering. Dersom kriminalisering i betydelig grad brukes for å håndheve bestemte idealer om livsførsel og sosial normalitet, snarere enn for å forebygge konkrete og dokumenterbare skadevirkninger, oppstår vanskelige spørsmål om forholdsmessighet og legitim maktbruk.</w:t>
      </w:r>
    </w:p>
    <w:p w14:paraId="39C926A3" w14:textId="0B0EACB5" w:rsidR="003E4F2A" w:rsidRPr="00076F48" w:rsidRDefault="003E4F2A" w:rsidP="003E4F2A">
      <w:pPr>
        <w:pStyle w:val="Overskrift2"/>
        <w:rPr>
          <w:b w:val="0"/>
          <w:bCs w:val="0"/>
        </w:rPr>
      </w:pPr>
      <w:r w:rsidRPr="00076F48">
        <w:rPr>
          <w:rFonts w:ascii="Times New Roman" w:hAnsi="Times New Roman"/>
          <w:b w:val="0"/>
          <w:bCs w:val="0"/>
        </w:rPr>
        <w:t>1</w:t>
      </w:r>
      <w:r w:rsidR="00A83E6E" w:rsidRPr="00076F48">
        <w:rPr>
          <w:rFonts w:ascii="Times New Roman" w:hAnsi="Times New Roman"/>
          <w:b w:val="0"/>
          <w:bCs w:val="0"/>
        </w:rPr>
        <w:t>0</w:t>
      </w:r>
      <w:r w:rsidRPr="00076F48">
        <w:rPr>
          <w:rFonts w:ascii="Times New Roman" w:hAnsi="Times New Roman"/>
          <w:b w:val="0"/>
          <w:bCs w:val="0"/>
        </w:rPr>
        <w:t>.</w:t>
      </w:r>
      <w:r w:rsidR="00076F48" w:rsidRPr="00076F48">
        <w:rPr>
          <w:rFonts w:ascii="Times New Roman" w:hAnsi="Times New Roman"/>
          <w:b w:val="0"/>
          <w:bCs w:val="0"/>
        </w:rPr>
        <w:t>3</w:t>
      </w:r>
      <w:r w:rsidRPr="00076F48">
        <w:rPr>
          <w:rFonts w:ascii="Times New Roman" w:hAnsi="Times New Roman"/>
          <w:b w:val="0"/>
          <w:bCs w:val="0"/>
        </w:rPr>
        <w:t xml:space="preserve"> Kjøreforbud, risiko og forholdsmessighet</w:t>
      </w:r>
    </w:p>
    <w:p w14:paraId="3A5BD670" w14:textId="1F64EEB8" w:rsidR="00302C9A" w:rsidRPr="008C0A2B" w:rsidRDefault="00302C9A" w:rsidP="00B35B55">
      <w:pPr>
        <w:spacing w:after="120" w:line="288" w:lineRule="auto"/>
        <w:rPr>
          <w:bCs/>
          <w:lang w:val="nb-NO"/>
        </w:rPr>
      </w:pPr>
      <w:r w:rsidRPr="00302C9A">
        <w:rPr>
          <w:bCs/>
          <w:lang w:val="nb-NO"/>
        </w:rPr>
        <w:t xml:space="preserve">Dette betyr ikke at staten må akseptere enhver form for rusbruk. Men det innebærer at staten må være åpen om hvilke hensyn som faktisk begrunner inngrepene. </w:t>
      </w:r>
      <w:r w:rsidRPr="0085548A">
        <w:rPr>
          <w:bCs/>
          <w:i/>
          <w:iCs/>
          <w:lang w:val="nb-NO"/>
        </w:rPr>
        <w:t xml:space="preserve">Jo mer </w:t>
      </w:r>
      <w:r w:rsidR="00D91ED7" w:rsidRPr="0085548A">
        <w:rPr>
          <w:bCs/>
          <w:i/>
          <w:iCs/>
          <w:lang w:val="nb-NO"/>
        </w:rPr>
        <w:t>ruspolitikken</w:t>
      </w:r>
      <w:r w:rsidRPr="0085548A">
        <w:rPr>
          <w:bCs/>
          <w:i/>
          <w:iCs/>
          <w:lang w:val="nb-NO"/>
        </w:rPr>
        <w:t xml:space="preserve"> fungerer som sosial kontroll snarere enn konkret skadeforebygging, desto sterkere blir også behovet for menneskerettslig begrunnelse og kritisk prøving.</w:t>
      </w:r>
      <w:r w:rsidR="00D91ED7" w:rsidRPr="0085548A">
        <w:rPr>
          <w:bCs/>
          <w:i/>
          <w:iCs/>
          <w:lang w:val="nb-NO"/>
        </w:rPr>
        <w:t xml:space="preserve"> </w:t>
      </w:r>
      <w:r w:rsidR="00D91ED7" w:rsidRPr="008C0A2B">
        <w:rPr>
          <w:bCs/>
          <w:lang w:val="nb-NO"/>
        </w:rPr>
        <w:t>Samtidig utfordres de etablerte rettsstatlige prinsipper om demokrati</w:t>
      </w:r>
      <w:r w:rsidR="005A6C31">
        <w:rPr>
          <w:bCs/>
          <w:lang w:val="nb-NO"/>
        </w:rPr>
        <w:t xml:space="preserve"> og det forvaltningsrettslige forholdsmessighetsprinsippet</w:t>
      </w:r>
      <w:r w:rsidR="00D91ED7" w:rsidRPr="008C0A2B">
        <w:rPr>
          <w:bCs/>
          <w:lang w:val="nb-NO"/>
        </w:rPr>
        <w:t xml:space="preserve"> ved en </w:t>
      </w:r>
      <w:r w:rsidR="00D91ED7" w:rsidRPr="005A6C31">
        <w:rPr>
          <w:bCs/>
          <w:i/>
          <w:iCs/>
          <w:lang w:val="nb-NO"/>
        </w:rPr>
        <w:t xml:space="preserve">autoritær tilnærming </w:t>
      </w:r>
      <w:r w:rsidR="00D91ED7" w:rsidRPr="008C0A2B">
        <w:rPr>
          <w:bCs/>
          <w:lang w:val="nb-NO"/>
        </w:rPr>
        <w:t xml:space="preserve">til området. </w:t>
      </w:r>
    </w:p>
    <w:p w14:paraId="6CE2C5D5" w14:textId="7FA84FDB" w:rsidR="00B35B55" w:rsidRPr="008C0A2B" w:rsidRDefault="00B35B55" w:rsidP="00B35B55">
      <w:pPr>
        <w:spacing w:after="120" w:line="288" w:lineRule="auto"/>
        <w:rPr>
          <w:bCs/>
          <w:lang w:val="nb-NO"/>
        </w:rPr>
      </w:pPr>
      <w:r w:rsidRPr="00B35B55">
        <w:rPr>
          <w:bCs/>
          <w:lang w:val="nb-NO"/>
        </w:rPr>
        <w:t xml:space="preserve">Et nærliggende eksempel er problematikken rundt kjøreforbud og tap av førerett. I norsk rett kan personer miste førerkortet som følge av </w:t>
      </w:r>
      <w:r w:rsidR="00D91ED7" w:rsidRPr="008C0A2B">
        <w:rPr>
          <w:bCs/>
          <w:lang w:val="nb-NO"/>
        </w:rPr>
        <w:t>bruk av ulovlige rusmidler</w:t>
      </w:r>
      <w:r w:rsidRPr="00B35B55">
        <w:rPr>
          <w:bCs/>
          <w:lang w:val="nb-NO"/>
        </w:rPr>
        <w:t xml:space="preserve"> også i situasjoner hvor det ikke foreligger konkret ruspåvirket kjøring. Begrunnelsen har blant annet vært hensynet til trafikksikkerhet og generell edruelighet. Samtidig har praksisen vært omdiskutert fordi inngrepet i enkelte tilfeller skjer uten at det er påvist faktisk påvirkning under kjøring eller konkret trafikkskadelig adferd.</w:t>
      </w:r>
    </w:p>
    <w:p w14:paraId="62959EC0" w14:textId="2025C9EE" w:rsidR="009055D4" w:rsidRPr="00B35B55" w:rsidRDefault="009055D4" w:rsidP="00B35B55">
      <w:pPr>
        <w:spacing w:after="120" w:line="288" w:lineRule="auto"/>
        <w:rPr>
          <w:bCs/>
          <w:lang w:val="nb-NO"/>
        </w:rPr>
      </w:pPr>
      <w:r w:rsidRPr="008C0A2B">
        <w:rPr>
          <w:bCs/>
          <w:lang w:val="nb-NO"/>
        </w:rPr>
        <w:t>Tap av førerrett er et særlig inngripende tiltak i moderne samfunn. For mange mennesker er førerkortet tett knyttet til arbeid, familieliv, sosial deltakelse og praktisk selvstendighet. Når føreretten tilbakekalles uten konkret ruspåvirket kjøring eller dokumentert trafikkskadelig adferd, oppstår derfor spørsmål om forholdet mellom faktisk fare og generell risikotenkning. I et menneskerettslig perspektiv aktualiserer dette hvor langt staten kan bygge på antatte fremtidige risikoer fremfor konkrete skadehandlinger ved inngrep i individets private liv og autonomi.</w:t>
      </w:r>
    </w:p>
    <w:p w14:paraId="309FE72C" w14:textId="77777777" w:rsidR="0029593F" w:rsidRPr="008C0A2B" w:rsidRDefault="00B35B55" w:rsidP="00B35B55">
      <w:pPr>
        <w:spacing w:after="120" w:line="288" w:lineRule="auto"/>
        <w:rPr>
          <w:bCs/>
          <w:lang w:val="nb-NO"/>
        </w:rPr>
      </w:pPr>
      <w:r w:rsidRPr="00B35B55">
        <w:rPr>
          <w:bCs/>
          <w:lang w:val="nb-NO"/>
        </w:rPr>
        <w:t xml:space="preserve">Dette illustrerer en mer generell utfordring ved moderne </w:t>
      </w:r>
      <w:r w:rsidR="00D91ED7" w:rsidRPr="008C0A2B">
        <w:rPr>
          <w:bCs/>
          <w:lang w:val="nb-NO"/>
        </w:rPr>
        <w:t>ruspolitikk</w:t>
      </w:r>
      <w:r w:rsidRPr="00B35B55">
        <w:rPr>
          <w:bCs/>
          <w:lang w:val="nb-NO"/>
        </w:rPr>
        <w:t xml:space="preserve">: skillet mellom faktisk skade og antatt risiko. Staten griper ikke bare inn mot konkrete handlinger, men også mot potensielle fremtidige farer og antatte risikoprofiler. På enkelte områder kan dette være </w:t>
      </w:r>
      <w:r w:rsidRPr="00B35B55">
        <w:rPr>
          <w:bCs/>
          <w:lang w:val="nb-NO"/>
        </w:rPr>
        <w:lastRenderedPageBreak/>
        <w:t>legitimt. Samtidig oppstår det vanskelige rettssikkerhets- og forholdsmessighetsspørsmål når svært inngripende konsekvenser ilegges uten direkte sammenheng med den konkrete situasjonen inngrepet skal beskytte mot.</w:t>
      </w:r>
      <w:r w:rsidR="0029593F" w:rsidRPr="008C0A2B">
        <w:rPr>
          <w:bCs/>
          <w:lang w:val="nb-NO"/>
        </w:rPr>
        <w:t xml:space="preserve"> </w:t>
      </w:r>
    </w:p>
    <w:p w14:paraId="4F7A33C5" w14:textId="3A29930E" w:rsidR="003E4F2A" w:rsidRPr="00076F48" w:rsidRDefault="003E4F2A" w:rsidP="003E4F2A">
      <w:pPr>
        <w:pStyle w:val="Overskrift2"/>
        <w:rPr>
          <w:b w:val="0"/>
          <w:bCs w:val="0"/>
        </w:rPr>
      </w:pPr>
      <w:r w:rsidRPr="00076F48">
        <w:rPr>
          <w:rFonts w:ascii="Times New Roman" w:hAnsi="Times New Roman"/>
          <w:b w:val="0"/>
          <w:bCs w:val="0"/>
        </w:rPr>
        <w:t>1</w:t>
      </w:r>
      <w:r w:rsidR="00A83E6E" w:rsidRPr="00076F48">
        <w:rPr>
          <w:rFonts w:ascii="Times New Roman" w:hAnsi="Times New Roman"/>
          <w:b w:val="0"/>
          <w:bCs w:val="0"/>
        </w:rPr>
        <w:t>0</w:t>
      </w:r>
      <w:r w:rsidRPr="00076F48">
        <w:rPr>
          <w:rFonts w:ascii="Times New Roman" w:hAnsi="Times New Roman"/>
          <w:b w:val="0"/>
          <w:bCs w:val="0"/>
        </w:rPr>
        <w:t>.</w:t>
      </w:r>
      <w:r w:rsidR="00076F48" w:rsidRPr="00076F48">
        <w:rPr>
          <w:rFonts w:ascii="Times New Roman" w:hAnsi="Times New Roman"/>
          <w:b w:val="0"/>
          <w:bCs w:val="0"/>
        </w:rPr>
        <w:t>4</w:t>
      </w:r>
      <w:r w:rsidRPr="00076F48">
        <w:rPr>
          <w:rFonts w:ascii="Times New Roman" w:hAnsi="Times New Roman"/>
          <w:b w:val="0"/>
          <w:bCs w:val="0"/>
        </w:rPr>
        <w:t xml:space="preserve"> Kontrolltiltak overfor ungdom</w:t>
      </w:r>
    </w:p>
    <w:p w14:paraId="4635851D" w14:textId="6BE51C43" w:rsidR="009055D4" w:rsidRPr="008C0A2B" w:rsidRDefault="009055D4" w:rsidP="00B35B55">
      <w:pPr>
        <w:spacing w:after="120" w:line="288" w:lineRule="auto"/>
        <w:rPr>
          <w:bCs/>
          <w:lang w:val="nb-NO"/>
        </w:rPr>
      </w:pPr>
      <w:r w:rsidRPr="008C0A2B">
        <w:rPr>
          <w:bCs/>
          <w:lang w:val="nb-NO"/>
        </w:rPr>
        <w:t>Et annet eksempel er praksisen med såkalte urinprøvekontrakter, særlig overfor ungdom. Ordningene har ofte bygget på at personer samtykker til regelmessige rusprøver for å unngå straffeforfølgning eller mer alvorlige reaksjoner. Selv om tiltakene gjerne begrunnes med forebygging og oppfølging, har praksisen vært omdiskutert, blant annet fordi samtykket kan være gitt under betydelig press og fordi kontrolltiltakene innebærer inngrep i privatliv og kroppslig integritet. Debatten illustrerer dermed hvordan moderne ruspolitikk ikke bare handler om formell straff, men også om ulike former for kontroll og disiplinering utenfor den ordinære straffeprosessen.</w:t>
      </w:r>
    </w:p>
    <w:p w14:paraId="58646119" w14:textId="6E55EA6C" w:rsidR="009055D4" w:rsidRPr="008C0A2B" w:rsidRDefault="009055D4" w:rsidP="00B35B55">
      <w:pPr>
        <w:spacing w:after="120" w:line="288" w:lineRule="auto"/>
        <w:rPr>
          <w:bCs/>
          <w:lang w:val="nb-NO"/>
        </w:rPr>
      </w:pPr>
      <w:r w:rsidRPr="008C0A2B">
        <w:rPr>
          <w:bCs/>
          <w:lang w:val="nb-NO"/>
        </w:rPr>
        <w:t>Praksisen har også omfattet rusforebyggende skolebesøk, narkotikahunder og ulike kontrolltiltak rettet mot ungdomsmiljøer. Tiltakene har ofte vært begrunnet med tidlig forebygging og trygghet, men har samtidig reist spørsmål om forholdsmessighet, stigmatisering og grensene for kontroll i miljøer hvor de fleste ikke har begått alvorlig kriminalitet. Kritikken har særlig vært rettet mot at slike tiltak kan bidra til å normalisere omfattende kontroll og mistankebasert overvåkning i unges hverdagsliv.</w:t>
      </w:r>
    </w:p>
    <w:p w14:paraId="4019D6EE" w14:textId="47BCDAEC" w:rsidR="009055D4" w:rsidRPr="008C0A2B" w:rsidRDefault="009055D4" w:rsidP="00B35B55">
      <w:pPr>
        <w:spacing w:after="120" w:line="288" w:lineRule="auto"/>
        <w:rPr>
          <w:bCs/>
          <w:lang w:val="nb-NO"/>
        </w:rPr>
      </w:pPr>
      <w:r w:rsidRPr="008C0A2B">
        <w:rPr>
          <w:bCs/>
          <w:lang w:val="nb-NO"/>
        </w:rPr>
        <w:t>Det har også forekommet konflikter rundt politiske ytringer og rusdebatt i skolen. Enkelte skoler og rektorer har blant annet nektet eller begrenset politisk agitasjon knyttet til kampanjer for legalisering eller avkriminalisering av cannabis, herunder ungdomspartiers og organisasjoners «Legalize It»-kampanjer. Dette har reist spørsmål om grensene mellom rusforebygging, skolemyndighetens kontrollansvar og elevers ytringsfrihet og politiske deltakelse i et demokratisk samfunn.</w:t>
      </w:r>
    </w:p>
    <w:p w14:paraId="3154A2F1" w14:textId="1469E7EF" w:rsidR="00DF67B7" w:rsidRPr="00076F48" w:rsidRDefault="00DF67B7" w:rsidP="00DF67B7">
      <w:pPr>
        <w:pStyle w:val="Overskrift2"/>
        <w:rPr>
          <w:b w:val="0"/>
          <w:bCs w:val="0"/>
        </w:rPr>
      </w:pPr>
      <w:r w:rsidRPr="00076F48">
        <w:rPr>
          <w:rFonts w:ascii="Times New Roman" w:hAnsi="Times New Roman"/>
          <w:b w:val="0"/>
          <w:bCs w:val="0"/>
        </w:rPr>
        <w:t>1</w:t>
      </w:r>
      <w:r w:rsidR="00A83E6E" w:rsidRPr="00076F48">
        <w:rPr>
          <w:rFonts w:ascii="Times New Roman" w:hAnsi="Times New Roman"/>
          <w:b w:val="0"/>
          <w:bCs w:val="0"/>
        </w:rPr>
        <w:t>0</w:t>
      </w:r>
      <w:r w:rsidRPr="00076F48">
        <w:rPr>
          <w:rFonts w:ascii="Times New Roman" w:hAnsi="Times New Roman"/>
          <w:b w:val="0"/>
          <w:bCs w:val="0"/>
        </w:rPr>
        <w:t>.</w:t>
      </w:r>
      <w:r w:rsidR="00076F48" w:rsidRPr="00076F48">
        <w:rPr>
          <w:rFonts w:ascii="Times New Roman" w:hAnsi="Times New Roman"/>
          <w:b w:val="0"/>
          <w:bCs w:val="0"/>
        </w:rPr>
        <w:t>5</w:t>
      </w:r>
      <w:r w:rsidRPr="00076F48">
        <w:rPr>
          <w:rFonts w:ascii="Times New Roman" w:hAnsi="Times New Roman"/>
          <w:b w:val="0"/>
          <w:bCs w:val="0"/>
        </w:rPr>
        <w:t xml:space="preserve"> Ruspolitikk, familieliv og kjønnsdimensjoner</w:t>
      </w:r>
    </w:p>
    <w:p w14:paraId="05B54144" w14:textId="33015269" w:rsidR="00B35B55" w:rsidRPr="00B35B55" w:rsidRDefault="00B35B55" w:rsidP="00B35B55">
      <w:pPr>
        <w:spacing w:after="120" w:line="288" w:lineRule="auto"/>
        <w:rPr>
          <w:bCs/>
          <w:lang w:val="nb-NO"/>
        </w:rPr>
      </w:pPr>
      <w:r w:rsidRPr="00B35B55">
        <w:rPr>
          <w:bCs/>
          <w:lang w:val="nb-NO"/>
        </w:rPr>
        <w:t xml:space="preserve">Et annet aspekt </w:t>
      </w:r>
      <w:r w:rsidR="00DF67B7" w:rsidRPr="008C0A2B">
        <w:rPr>
          <w:bCs/>
          <w:lang w:val="nb-NO"/>
        </w:rPr>
        <w:t>er</w:t>
      </w:r>
      <w:r w:rsidRPr="00B35B55">
        <w:rPr>
          <w:bCs/>
          <w:lang w:val="nb-NO"/>
        </w:rPr>
        <w:t xml:space="preserve"> </w:t>
      </w:r>
      <w:r w:rsidRPr="00B35B55">
        <w:rPr>
          <w:bCs/>
          <w:i/>
          <w:iCs/>
          <w:lang w:val="nb-NO"/>
        </w:rPr>
        <w:t>kjønnsdimensjonen</w:t>
      </w:r>
      <w:r w:rsidRPr="00B35B55">
        <w:rPr>
          <w:bCs/>
          <w:lang w:val="nb-NO"/>
        </w:rPr>
        <w:t xml:space="preserve"> </w:t>
      </w:r>
      <w:r w:rsidR="00DF67B7" w:rsidRPr="008C0A2B">
        <w:rPr>
          <w:bCs/>
          <w:lang w:val="nb-NO"/>
        </w:rPr>
        <w:t>og</w:t>
      </w:r>
      <w:r w:rsidRPr="00B35B55">
        <w:rPr>
          <w:bCs/>
          <w:lang w:val="nb-NO"/>
        </w:rPr>
        <w:t xml:space="preserve"> hvordan </w:t>
      </w:r>
      <w:r w:rsidR="00D91ED7" w:rsidRPr="008C0A2B">
        <w:rPr>
          <w:bCs/>
          <w:lang w:val="nb-NO"/>
        </w:rPr>
        <w:t>ruspolitikk</w:t>
      </w:r>
      <w:r w:rsidRPr="00B35B55">
        <w:rPr>
          <w:bCs/>
          <w:lang w:val="nb-NO"/>
        </w:rPr>
        <w:t xml:space="preserve"> og ruspåstander kan få indirekte konsekvenser langt utenfor selve straffesystemet. For mange menn stopper ikke belastningen ved bøter, ransaking eller registrering. Opplysninger om rusbruk eller mistanke om rus kan også få betydning i barnefordelingssaker, samværstvister og vurderinger av omsorgsevne. I praksis kan dermed reaksjonene spre seg inn i noen av de mest grunnleggende delene av menneskers privat- og familieliv.</w:t>
      </w:r>
    </w:p>
    <w:p w14:paraId="159590FE" w14:textId="78F92368" w:rsidR="00B35B55" w:rsidRPr="00B35B55" w:rsidRDefault="00B35B55" w:rsidP="00B35B55">
      <w:pPr>
        <w:spacing w:after="120" w:line="288" w:lineRule="auto"/>
        <w:rPr>
          <w:bCs/>
          <w:lang w:val="nb-NO"/>
        </w:rPr>
      </w:pPr>
      <w:r w:rsidRPr="00B35B55">
        <w:rPr>
          <w:bCs/>
          <w:lang w:val="nb-NO"/>
        </w:rPr>
        <w:t xml:space="preserve">Dette er særlig alvorlig fordi familieretten i stor grad bygger på brede skjønnsvurderinger av stabilitet, omsorgsevne og barnets beste. Selv relativt begrensede eller historiske opplysninger om rusbruk kan i enkelte saker få betydelig vekt, også der det ikke foreligger dokumentasjon på omsorgssvikt eller konkret fare for barnet. Dermed kan </w:t>
      </w:r>
      <w:r w:rsidR="00D91ED7" w:rsidRPr="008C0A2B">
        <w:rPr>
          <w:bCs/>
          <w:lang w:val="nb-NO"/>
        </w:rPr>
        <w:t>ruspolitikken</w:t>
      </w:r>
      <w:r w:rsidRPr="00B35B55">
        <w:rPr>
          <w:bCs/>
          <w:lang w:val="nb-NO"/>
        </w:rPr>
        <w:t xml:space="preserve"> indirekte påvirke foreldrerett, samvær og familierelasjoner på måter som går langt utover den opprinnelige handlingen.</w:t>
      </w:r>
    </w:p>
    <w:p w14:paraId="25E81819" w14:textId="03E6A21F" w:rsidR="00B35B55" w:rsidRPr="00B35B55" w:rsidRDefault="00B35B55" w:rsidP="00B35B55">
      <w:pPr>
        <w:spacing w:after="120" w:line="288" w:lineRule="auto"/>
        <w:rPr>
          <w:bCs/>
          <w:lang w:val="nb-NO"/>
        </w:rPr>
      </w:pPr>
      <w:r w:rsidRPr="00B35B55">
        <w:rPr>
          <w:bCs/>
          <w:lang w:val="nb-NO"/>
        </w:rPr>
        <w:lastRenderedPageBreak/>
        <w:t xml:space="preserve">Det er samtidig vanskelig å ignorere at denne typen konsekvenser i praksis ofte rammer menn hardest. Menn er generelt mer utsatt for politiinngrep, kontrolltiltak og registrering knyttet til </w:t>
      </w:r>
      <w:r w:rsidR="00D91ED7" w:rsidRPr="008C0A2B">
        <w:rPr>
          <w:bCs/>
          <w:lang w:val="nb-NO"/>
        </w:rPr>
        <w:t>rusregelverket</w:t>
      </w:r>
      <w:r w:rsidRPr="00B35B55">
        <w:rPr>
          <w:bCs/>
          <w:lang w:val="nb-NO"/>
        </w:rPr>
        <w:t>, og de møter allerede strukturelle utfordringer i deler av barnefordelingssystemet. Når ruspåstander først introduseres i slike saker, kan de få stor emosjonell og rettslig betydning, selv om grunnlaget er uklart eller langt tilbake i tid. I enkelte tilfeller kan mistanke alene bidra til å skape et bilde av ustabilitet eller risiko.</w:t>
      </w:r>
    </w:p>
    <w:p w14:paraId="53F136EC" w14:textId="306418F4" w:rsidR="00B35B55" w:rsidRPr="00B35B55" w:rsidRDefault="00B35B55" w:rsidP="00B35B55">
      <w:pPr>
        <w:spacing w:after="120" w:line="288" w:lineRule="auto"/>
        <w:rPr>
          <w:bCs/>
          <w:lang w:val="nb-NO"/>
        </w:rPr>
      </w:pPr>
      <w:r w:rsidRPr="00B35B55">
        <w:rPr>
          <w:bCs/>
          <w:lang w:val="nb-NO"/>
        </w:rPr>
        <w:t xml:space="preserve">Dette betyr ikke at domstolene ukritisk legger enhver påstand til grunn, eller at hensynet til barns trygghet ikke skal veie tungt. Tvert imot må barn beskyttes mot reell omsorgssvikt og alvorlig rusproblematikk. Poenget er snarere at </w:t>
      </w:r>
      <w:r w:rsidR="00D91ED7" w:rsidRPr="008C0A2B">
        <w:rPr>
          <w:bCs/>
          <w:lang w:val="nb-NO"/>
        </w:rPr>
        <w:t>ruspolitikkens</w:t>
      </w:r>
      <w:r w:rsidRPr="00B35B55">
        <w:rPr>
          <w:bCs/>
          <w:lang w:val="nb-NO"/>
        </w:rPr>
        <w:t xml:space="preserve"> konsekvenser ofte er bredere og mer langvarige enn den formelle straffen alene. Rusbruk eller tidligere reaksjoner kan fungere som en form for sosialt og juridisk “bakgrunnsstøy” som følger individet videre inn i arbeidsliv, familieliv og vurderinger av personlig troverdighet.</w:t>
      </w:r>
    </w:p>
    <w:p w14:paraId="64A4FF2A" w14:textId="5637943B" w:rsidR="00B35B55" w:rsidRPr="008C0A2B" w:rsidRDefault="00B35B55">
      <w:pPr>
        <w:spacing w:after="120" w:line="288" w:lineRule="auto"/>
        <w:rPr>
          <w:bCs/>
          <w:lang w:val="nb-NO"/>
        </w:rPr>
      </w:pPr>
      <w:r w:rsidRPr="00B35B55">
        <w:rPr>
          <w:bCs/>
          <w:lang w:val="nb-NO"/>
        </w:rPr>
        <w:t xml:space="preserve">I et menneskerettslig perspektiv aktualiserer dette også forholdet mellom EMK artikkel 8s vern om privatliv og familieliv og statens bruk av rusrelaterte opplysninger. Dersom relativt begrenset eller historisk rusbruk får omfattende konsekvenser for foreldrerett og familierelasjoner uten tilstrekkelig konkret vurdering av faktisk omsorgsevne, oppstår vanskelige spørsmål om forholdsmessighet, stigma og indirekte sosial kontroll. Dermed blir </w:t>
      </w:r>
      <w:r w:rsidR="00D91ED7" w:rsidRPr="008C0A2B">
        <w:rPr>
          <w:bCs/>
          <w:lang w:val="nb-NO"/>
        </w:rPr>
        <w:t>ruspolitikken</w:t>
      </w:r>
      <w:r w:rsidRPr="00B35B55">
        <w:rPr>
          <w:bCs/>
          <w:lang w:val="nb-NO"/>
        </w:rPr>
        <w:t xml:space="preserve"> ikke bare et spørsmål om helse eller kriminalitet, men også et spørsmål om hvilke mennesker som anses som “trygge”, “ansvarlige” og sosialt legitime foreldre i møte med staten.</w:t>
      </w:r>
    </w:p>
    <w:p w14:paraId="7929F153" w14:textId="4A77D806" w:rsidR="009E0660" w:rsidRPr="008C0A2B" w:rsidRDefault="003E4F2A" w:rsidP="00B8775C">
      <w:pPr>
        <w:pStyle w:val="Overskrift1"/>
        <w:rPr>
          <w:b w:val="0"/>
          <w:lang w:val="nb-NO"/>
        </w:rPr>
      </w:pPr>
      <w:r w:rsidRPr="008C0A2B">
        <w:rPr>
          <w:rFonts w:ascii="Times New Roman" w:hAnsi="Times New Roman"/>
          <w:b w:val="0"/>
          <w:lang w:val="nb-NO"/>
        </w:rPr>
        <w:t>1</w:t>
      </w:r>
      <w:r w:rsidR="00A83E6E">
        <w:rPr>
          <w:rFonts w:ascii="Times New Roman" w:hAnsi="Times New Roman"/>
          <w:b w:val="0"/>
          <w:lang w:val="nb-NO"/>
        </w:rPr>
        <w:t>1</w:t>
      </w:r>
      <w:r w:rsidR="001473DA" w:rsidRPr="008C0A2B">
        <w:rPr>
          <w:rFonts w:ascii="Times New Roman" w:hAnsi="Times New Roman"/>
          <w:b w:val="0"/>
          <w:lang w:val="nb-NO"/>
        </w:rPr>
        <w:t>.</w:t>
      </w:r>
      <w:r w:rsidR="00255FEF" w:rsidRPr="008C0A2B">
        <w:rPr>
          <w:rFonts w:ascii="Times New Roman" w:hAnsi="Times New Roman"/>
          <w:b w:val="0"/>
          <w:lang w:val="nb-NO"/>
        </w:rPr>
        <w:t xml:space="preserve"> </w:t>
      </w:r>
      <w:r w:rsidRPr="008C0A2B">
        <w:rPr>
          <w:rFonts w:ascii="Times New Roman" w:hAnsi="Times New Roman"/>
          <w:b w:val="0"/>
          <w:lang w:val="nb-NO"/>
        </w:rPr>
        <w:t xml:space="preserve">Tar Norge og Europa </w:t>
      </w:r>
      <w:r w:rsidR="00B8775C" w:rsidRPr="008C0A2B">
        <w:rPr>
          <w:rFonts w:ascii="Times New Roman" w:hAnsi="Times New Roman"/>
          <w:b w:val="0"/>
          <w:lang w:val="nb-NO"/>
        </w:rPr>
        <w:t xml:space="preserve">EMK </w:t>
      </w:r>
      <w:r w:rsidR="00C63352" w:rsidRPr="008C0A2B">
        <w:rPr>
          <w:rFonts w:ascii="Times New Roman" w:hAnsi="Times New Roman"/>
          <w:b w:val="0"/>
          <w:lang w:val="nb-NO"/>
        </w:rPr>
        <w:t xml:space="preserve">på rusfeltet </w:t>
      </w:r>
      <w:r w:rsidRPr="008C0A2B">
        <w:rPr>
          <w:rFonts w:ascii="Times New Roman" w:hAnsi="Times New Roman"/>
          <w:b w:val="0"/>
          <w:lang w:val="nb-NO"/>
        </w:rPr>
        <w:t>på alvor?</w:t>
      </w:r>
    </w:p>
    <w:p w14:paraId="591BEC0C" w14:textId="77777777" w:rsidR="009E0660" w:rsidRPr="008C0A2B" w:rsidRDefault="00E91536">
      <w:pPr>
        <w:spacing w:after="120" w:line="288" w:lineRule="auto"/>
        <w:rPr>
          <w:bCs/>
          <w:lang w:val="nb-NO"/>
        </w:rPr>
      </w:pPr>
      <w:r w:rsidRPr="008C0A2B">
        <w:rPr>
          <w:bCs/>
          <w:lang w:val="nb-NO"/>
        </w:rPr>
        <w:t>Det er grunn til å stille et kritisk spørsmål: Tar moderne europeiske stater egentlig autonomivernet under artikkel 8 fullt ut på alvor? På papiret fremstår autonomi som en grunnleggende menneskerettslig verdi. EMD understreker jevnlig betydningen av personlig identitet, selvbestemmelse og individets rett til å forme eget liv. Samtidig eksisterer dette språket side om side med omfattende statlig kontroll av privat voksenatferd.</w:t>
      </w:r>
    </w:p>
    <w:p w14:paraId="6869BFB8" w14:textId="7279DBD5" w:rsidR="00F16A51" w:rsidRPr="008C0A2B" w:rsidRDefault="00F16A51">
      <w:pPr>
        <w:spacing w:after="120" w:line="288" w:lineRule="auto"/>
        <w:rPr>
          <w:bCs/>
          <w:lang w:val="nb-NO"/>
        </w:rPr>
      </w:pPr>
      <w:r w:rsidRPr="008C0A2B">
        <w:rPr>
          <w:bCs/>
          <w:lang w:val="nb-NO"/>
        </w:rPr>
        <w:t>Et mulig kritikknivå i analysen er at deler av moderne narkotikapolitikk i praksis ikke bare handler om å forebygge konkrete skadevirkninger, men også om å regulere hvilke former for livsførsel, bevissthet og adferd som anses sosialt ønskelige. Rusfeltet blir dermed ikke bare et spørsmål om helse eller kriminalitet, men også et spørsmål om hvem som definerer normalitet, ansvarlighet og legitim livsførsel i samfunnet. Dette betyr ikke nødvendigvis at kontrollhensynene er illegitime, men det tydeliggjør at narkotikapolitikk også handler om makt, normdannelse og sosial styring utover den rent medisinske skadeproblematikken.</w:t>
      </w:r>
    </w:p>
    <w:p w14:paraId="1F3B5B9B" w14:textId="0931EC3B" w:rsidR="009E0660" w:rsidRPr="008C0A2B" w:rsidRDefault="00E91536">
      <w:pPr>
        <w:spacing w:after="120" w:line="288" w:lineRule="auto"/>
        <w:rPr>
          <w:bCs/>
          <w:lang w:val="nb-NO"/>
        </w:rPr>
      </w:pPr>
      <w:r w:rsidRPr="008C0A2B">
        <w:rPr>
          <w:bCs/>
          <w:lang w:val="nb-NO"/>
        </w:rPr>
        <w:t>Dette gjelder ikke bare rusfeltet. Moderne europeiske stater regulerer også assistert selvmord, kjøp av seksuelle tjenester, reproduktive valg, kroppslige inngrep, digital overvåkning og ulike former for selvskadende atferd.</w:t>
      </w:r>
    </w:p>
    <w:p w14:paraId="43361B94" w14:textId="77777777" w:rsidR="009E0660" w:rsidRPr="008C0A2B" w:rsidRDefault="00E91536">
      <w:pPr>
        <w:spacing w:after="120" w:line="288" w:lineRule="auto"/>
        <w:rPr>
          <w:bCs/>
          <w:lang w:val="nb-NO"/>
        </w:rPr>
      </w:pPr>
      <w:r w:rsidRPr="008C0A2B">
        <w:rPr>
          <w:bCs/>
          <w:lang w:val="nb-NO"/>
        </w:rPr>
        <w:lastRenderedPageBreak/>
        <w:t>Problemet oppstår der staten bruker et språk om helse, risiko og trygghet på en måte som skjuler at inngrepet også bygger på paternalistiske eller moralpregede vurderinger. Der eldre rettsordener henviste åpent til synd og sedelighet, viser moderne stater gjerne til folkehelse, risiko og sosial stabilitet.</w:t>
      </w:r>
    </w:p>
    <w:p w14:paraId="0DCCE78B" w14:textId="77777777" w:rsidR="009E0660" w:rsidRPr="00A83E6E" w:rsidRDefault="00E91536">
      <w:pPr>
        <w:rPr>
          <w:color w:val="000000" w:themeColor="text1"/>
        </w:rPr>
      </w:pPr>
      <w:r w:rsidRPr="00A83E6E">
        <w:rPr>
          <w:color w:val="000000" w:themeColor="text1"/>
        </w:rPr>
        <w:t>Den kritiske påstanden i denne artikkelen er derfor ikke at artikkel 8 gjør slike reguleringer ulovlige. Påstanden er mer begrenset, men også mer rettslig interessant: Dersom artikkel 8 skal ha reelt innhold, må staten kunne vise at inngrep i privat autonomi bygger på etterprøvbare skade- og risikovurderinger, og at straff er et forholdsmessig virkemiddel. Det er ikke nok å vise til at handlingen er uønsket, uvanlig eller moralsk omstridt.</w:t>
      </w:r>
    </w:p>
    <w:p w14:paraId="4B4376A5" w14:textId="150DF95C" w:rsidR="006041FC" w:rsidRPr="008C0A2B" w:rsidRDefault="001473DA" w:rsidP="00B8775C">
      <w:pPr>
        <w:pStyle w:val="Overskrift1"/>
        <w:rPr>
          <w:b w:val="0"/>
          <w:lang w:val="nb-NO"/>
        </w:rPr>
      </w:pPr>
      <w:r w:rsidRPr="008C0A2B">
        <w:rPr>
          <w:rFonts w:ascii="Times New Roman" w:hAnsi="Times New Roman"/>
          <w:b w:val="0"/>
          <w:lang w:val="nb-NO"/>
        </w:rPr>
        <w:t xml:space="preserve">13. </w:t>
      </w:r>
      <w:r w:rsidR="00B8775C" w:rsidRPr="008C0A2B">
        <w:rPr>
          <w:rFonts w:ascii="Times New Roman" w:hAnsi="Times New Roman"/>
          <w:b w:val="0"/>
          <w:lang w:val="nb-NO"/>
        </w:rPr>
        <w:t>V</w:t>
      </w:r>
      <w:r w:rsidRPr="008C0A2B">
        <w:rPr>
          <w:rFonts w:ascii="Times New Roman" w:hAnsi="Times New Roman"/>
          <w:b w:val="0"/>
          <w:lang w:val="nb-NO"/>
        </w:rPr>
        <w:t>eien videre</w:t>
      </w:r>
    </w:p>
    <w:p w14:paraId="762B6B7C" w14:textId="77777777" w:rsidR="006041FC" w:rsidRPr="006041FC" w:rsidRDefault="006041FC" w:rsidP="006041FC">
      <w:pPr>
        <w:spacing w:after="120" w:line="288" w:lineRule="auto"/>
        <w:rPr>
          <w:bCs/>
          <w:lang w:val="nb-NO"/>
        </w:rPr>
      </w:pPr>
      <w:r w:rsidRPr="006041FC">
        <w:rPr>
          <w:bCs/>
          <w:lang w:val="nb-NO"/>
        </w:rPr>
        <w:t>En menneskerettslig forsvarlig regulering av rusfeltet bør etter mitt syn bygge på fire krav. For det første må staten skille tydeligere mellom bruk, besittelse, avhengighet, omsetning og organisert kriminalitet. For det andre må staten være presis om hvilke skadehensyn som begrunner inngrepet. For det tredje må den vurdere om straff faktisk er egnet og nødvendig. For det fjerde må den ta alvorlig at kriminalisering i seg selv kan skape skade gjennom stigma, marginalisering og redusert tillit til hjelpeapparatet.</w:t>
      </w:r>
    </w:p>
    <w:p w14:paraId="7AC76230" w14:textId="77777777" w:rsidR="006041FC" w:rsidRPr="006041FC" w:rsidRDefault="006041FC" w:rsidP="006041FC">
      <w:pPr>
        <w:spacing w:after="120" w:line="288" w:lineRule="auto"/>
        <w:rPr>
          <w:bCs/>
          <w:lang w:val="nb-NO"/>
        </w:rPr>
      </w:pPr>
      <w:r w:rsidRPr="006041FC">
        <w:rPr>
          <w:bCs/>
          <w:lang w:val="nb-NO"/>
        </w:rPr>
        <w:t>Dette innebærer ikke et argument for generelt frislipp. En reguleringsmodell som tar artikkel 8 alvorlig, kan fortsatt være streng overfor salg, utnyttelse, omsetning til mindreårige, ruspåvirket kjøring og organisert kriminalitet. Samtidig viser erfaringene fra flere europeiske land at alternativene ikke er begrenset til et valg mellom totalforbud og full kommersialisering. Mellom disse ytterpunktene finnes en rekke mellomformer hvor staten søker å kombinere kontroll, skadebegrensning og differensiert regulering.</w:t>
      </w:r>
    </w:p>
    <w:p w14:paraId="4E0ECC3D" w14:textId="297BAF6E" w:rsidR="006041FC" w:rsidRPr="008C0A2B" w:rsidRDefault="006041FC" w:rsidP="006041FC">
      <w:pPr>
        <w:spacing w:after="120" w:line="288" w:lineRule="auto"/>
        <w:rPr>
          <w:bCs/>
          <w:lang w:val="nb-NO"/>
        </w:rPr>
      </w:pPr>
      <w:r w:rsidRPr="006041FC">
        <w:rPr>
          <w:bCs/>
          <w:lang w:val="nb-NO"/>
        </w:rPr>
        <w:t xml:space="preserve">Nettopp dette perspektivet utfordrer også en grunnleggende forutsetning i deler av den tradisjonelle </w:t>
      </w:r>
      <w:r w:rsidR="00A575A4" w:rsidRPr="008C0A2B">
        <w:rPr>
          <w:bCs/>
          <w:lang w:val="nb-NO"/>
        </w:rPr>
        <w:t>ruspolitikken</w:t>
      </w:r>
      <w:r w:rsidRPr="006041FC">
        <w:rPr>
          <w:bCs/>
          <w:lang w:val="nb-NO"/>
        </w:rPr>
        <w:t>: forestillingen om at fravær av lovlig regulering nødvendigvis innebærer fravær av marked. I praksis kan resultatet i stedet bli at kontrollen overlates til illegale aktører utenfor offentlig innsyn, kvalitetskontroll og demokratisk styring. Spørsmålet blir dermed ikke bare hvilke handlinger som skal forbys, men hvem som faktisk kontrollerer markedene, hvilke økonomiske strukturer som oppstår, og hvilke skadevirkninger samfunnet er villig til å akseptere.</w:t>
      </w:r>
    </w:p>
    <w:p w14:paraId="7B0135FA" w14:textId="5A9945AA" w:rsidR="00AF796A" w:rsidRPr="00AF796A" w:rsidRDefault="00AF796A" w:rsidP="00AF796A">
      <w:pPr>
        <w:spacing w:after="120" w:line="288" w:lineRule="auto"/>
        <w:rPr>
          <w:bCs/>
          <w:lang w:val="nb-NO"/>
        </w:rPr>
      </w:pPr>
      <w:r w:rsidRPr="00AF796A">
        <w:rPr>
          <w:bCs/>
          <w:lang w:val="nb-NO"/>
        </w:rPr>
        <w:t>Det avgjørende grepet er å flytte diskusjonen bort fra symbolske og emosjonelle motsetninger, og over mot spørsmål om forholdsmessighet, styringsformer og dokumenterte virkninger. Da blir analysen mindre ideologisk og mer rettsstatlig.</w:t>
      </w:r>
    </w:p>
    <w:p w14:paraId="7880BD0A" w14:textId="77777777" w:rsidR="00AF796A" w:rsidRPr="00AF796A" w:rsidRDefault="00AF796A" w:rsidP="00AF796A">
      <w:pPr>
        <w:spacing w:after="120" w:line="288" w:lineRule="auto"/>
        <w:rPr>
          <w:bCs/>
          <w:lang w:val="nb-NO"/>
        </w:rPr>
      </w:pPr>
      <w:r w:rsidRPr="00AF796A">
        <w:rPr>
          <w:bCs/>
          <w:lang w:val="nb-NO"/>
        </w:rPr>
        <w:t xml:space="preserve">Bekymringen for barns trygghet, normalisering og økt tilgjengelighet er legitim og må tas alvorlig. Samtidig følger det ikke automatisk at strafferettslig kriminalisering er den reguleringsformen som best ivaretar disse hensynene. Det sentrale spørsmålet er ikke bare </w:t>
      </w:r>
      <w:r w:rsidRPr="00AF796A">
        <w:rPr>
          <w:bCs/>
          <w:lang w:val="nb-NO"/>
        </w:rPr>
        <w:lastRenderedPageBreak/>
        <w:t>hvilke mål staten forfølger, men om de valgte virkemidlene faktisk er nødvendige, egnede og forholdsmessige.</w:t>
      </w:r>
    </w:p>
    <w:p w14:paraId="7DE12755" w14:textId="77777777" w:rsidR="00AF796A" w:rsidRPr="00AF796A" w:rsidRDefault="00AF796A" w:rsidP="00AF796A">
      <w:pPr>
        <w:spacing w:after="120" w:line="288" w:lineRule="auto"/>
        <w:rPr>
          <w:bCs/>
          <w:lang w:val="nb-NO"/>
        </w:rPr>
      </w:pPr>
      <w:r w:rsidRPr="00AF796A">
        <w:rPr>
          <w:bCs/>
          <w:lang w:val="nb-NO"/>
        </w:rPr>
        <w:t>Analysen bør derfor skille tydelig mellom formål og metode. Hensynet til folkehelse og samfunnsvern kan være legitimt, samtidig som det fortsatt er åpent hvilke reguleringsmodeller som i praksis reduserer skade mest effektivt. Dette demper også den polariserte forestillingen om at spørsmålet nødvendigvis står mellom “frislipp” og “nulltoleranse”.</w:t>
      </w:r>
    </w:p>
    <w:p w14:paraId="41AEEE13" w14:textId="77777777" w:rsidR="00AF796A" w:rsidRPr="00AF796A" w:rsidRDefault="00AF796A" w:rsidP="00AF796A">
      <w:pPr>
        <w:spacing w:after="120" w:line="288" w:lineRule="auto"/>
        <w:rPr>
          <w:bCs/>
          <w:lang w:val="nb-NO"/>
        </w:rPr>
      </w:pPr>
      <w:r w:rsidRPr="00AF796A">
        <w:rPr>
          <w:bCs/>
          <w:lang w:val="nb-NO"/>
        </w:rPr>
        <w:t>En balansert analyse må samtidig erkjenne at begge sider av debatten kan undervurdere ulike skadevirkninger. Tilhengere av streng kriminalisering kan undervurdere skade knyttet til illegale markeder, stigma og kontrolltiltak. Reformorienterte perspektiver kan på sin side undervurdere betydningen av tilgjengelighet, kommersialisering og sosial normalisering.</w:t>
      </w:r>
    </w:p>
    <w:p w14:paraId="100A3153" w14:textId="0B937529" w:rsidR="00AF796A" w:rsidRPr="006041FC" w:rsidRDefault="00AF796A" w:rsidP="006041FC">
      <w:pPr>
        <w:spacing w:after="120" w:line="288" w:lineRule="auto"/>
        <w:rPr>
          <w:bCs/>
          <w:lang w:val="nb-NO"/>
        </w:rPr>
      </w:pPr>
      <w:r w:rsidRPr="00AF796A">
        <w:rPr>
          <w:bCs/>
          <w:lang w:val="nb-NO"/>
        </w:rPr>
        <w:t>I et menneskerettslig perspektiv blir derfor ikke hovedspørsmålet om samfunnet liker eller misliker rusbruk. Spørsmålet er hvilke former for maktutøvelse staten kan begrunne som nødvendige og forholdsmessige i møte med privat autonom atferd.</w:t>
      </w:r>
    </w:p>
    <w:p w14:paraId="28BE234B" w14:textId="58DF5B58" w:rsidR="006041FC" w:rsidRPr="006041FC" w:rsidRDefault="006041FC" w:rsidP="006041FC">
      <w:pPr>
        <w:spacing w:after="120" w:line="288" w:lineRule="auto"/>
        <w:rPr>
          <w:bCs/>
          <w:lang w:val="nb-NO"/>
        </w:rPr>
      </w:pPr>
      <w:r w:rsidRPr="006041FC">
        <w:rPr>
          <w:bCs/>
          <w:lang w:val="nb-NO"/>
        </w:rPr>
        <w:t xml:space="preserve">Dudgeon handlet ikke om </w:t>
      </w:r>
      <w:r w:rsidR="00A575A4" w:rsidRPr="008C0A2B">
        <w:rPr>
          <w:bCs/>
          <w:lang w:val="nb-NO"/>
        </w:rPr>
        <w:t>rus</w:t>
      </w:r>
      <w:r w:rsidRPr="006041FC">
        <w:rPr>
          <w:bCs/>
          <w:lang w:val="nb-NO"/>
        </w:rPr>
        <w:t>. Laskey handlet ikke om ruspolitikk. Likevel aktualiserer disse dommene grunnleggende spørsmål om forholdet mellom staten og individet. De viser at artikkel 8 ikke bare er en bestemmelse om privatlivets yttergrenser, men også en bestemmelse om statens begrunnelsesbyrde. Når staten bruker strafferetten mot handlinger som helt eller delvis finner sted i den private sfære mellom samtykkende voksne, må den kunne forklare hvorfor akkurat denne formen for maktbruk er nødvendig, forholdsmessig og legitim.</w:t>
      </w:r>
    </w:p>
    <w:p w14:paraId="215CB3A3" w14:textId="77777777" w:rsidR="006041FC" w:rsidRPr="008C0A2B" w:rsidRDefault="006041FC" w:rsidP="006041FC">
      <w:pPr>
        <w:spacing w:after="120" w:line="288" w:lineRule="auto"/>
        <w:rPr>
          <w:bCs/>
          <w:lang w:val="nb-NO"/>
        </w:rPr>
      </w:pPr>
      <w:r w:rsidRPr="006041FC">
        <w:rPr>
          <w:bCs/>
          <w:lang w:val="nb-NO"/>
        </w:rPr>
        <w:t>Fremtidens regulering av rusfeltet bør derfor ikke først og fremst spørre om samfunnet skal være “strengt” eller “liberalt”. En slik todeling skjuler ofte mer enn den opplyser. Det mer grunnleggende spørsmålet er hvilke reguleringsformer som faktisk reduserer samlet skade, svekker illegale markeder og samtidig ivaretar grunnleggende krav til autonomi, rettssikkerhet og demokratisk kontroll.</w:t>
      </w:r>
    </w:p>
    <w:p w14:paraId="3530AEFA" w14:textId="17044691" w:rsidR="007C1C73" w:rsidRPr="008C0A2B" w:rsidRDefault="006041FC" w:rsidP="007C1C73">
      <w:pPr>
        <w:spacing w:after="120" w:line="288" w:lineRule="auto"/>
        <w:rPr>
          <w:bCs/>
          <w:lang w:val="nb-NO"/>
        </w:rPr>
      </w:pPr>
      <w:r w:rsidRPr="006041FC">
        <w:rPr>
          <w:bCs/>
          <w:lang w:val="nb-NO"/>
        </w:rPr>
        <w:t xml:space="preserve">En moden rettsstat bør derfor ikke bare spørre hvilke handlinger som bør forbys, men også hvilke styringsformer som i praksis produserer minst samlet skade. </w:t>
      </w:r>
      <w:r w:rsidR="007C1C73" w:rsidRPr="008C0A2B">
        <w:rPr>
          <w:bCs/>
          <w:lang w:val="nb-NO"/>
        </w:rPr>
        <w:t xml:space="preserve">Et mulig kritikknivå i analysen er at moderne </w:t>
      </w:r>
      <w:r w:rsidR="00A575A4" w:rsidRPr="008C0A2B">
        <w:rPr>
          <w:bCs/>
          <w:lang w:val="nb-NO"/>
        </w:rPr>
        <w:t>ruspolitikk</w:t>
      </w:r>
      <w:r w:rsidR="007C1C73" w:rsidRPr="008C0A2B">
        <w:rPr>
          <w:bCs/>
          <w:lang w:val="nb-NO"/>
        </w:rPr>
        <w:t xml:space="preserve"> til tider synes å behandle enkelte rusmidler som om de i seg selv representerer den primære samfunnsskaden, samtidig som en betydelig del av belastningen i praksis oppstår gjennom selve kriminaliseringsregimet. Dette gjelder ikke bare formelle reaksjoner som bøter, fengsel og registrering, men også de mer uformelle konsekvensene: tap av tillit, sosial stigmatisering, redusert tilknytning til arbeidsliv og utdanning, problemer med bolig, svekket kontakt med hjelpeapparatet og risikoen for å bli </w:t>
      </w:r>
      <w:r w:rsidR="0085611D">
        <w:rPr>
          <w:bCs/>
          <w:lang w:val="nb-NO"/>
        </w:rPr>
        <w:t xml:space="preserve">mer eller mindre </w:t>
      </w:r>
      <w:r w:rsidR="007C1C73" w:rsidRPr="008C0A2B">
        <w:rPr>
          <w:bCs/>
          <w:lang w:val="nb-NO"/>
        </w:rPr>
        <w:t xml:space="preserve">permanent identifisert som </w:t>
      </w:r>
      <w:r w:rsidR="00643C90">
        <w:rPr>
          <w:bCs/>
          <w:lang w:val="nb-NO"/>
        </w:rPr>
        <w:t>«</w:t>
      </w:r>
      <w:r w:rsidR="007C1C73" w:rsidRPr="008C0A2B">
        <w:rPr>
          <w:bCs/>
          <w:lang w:val="nb-NO"/>
        </w:rPr>
        <w:t>kriminell</w:t>
      </w:r>
      <w:r w:rsidR="00643C90">
        <w:rPr>
          <w:bCs/>
          <w:lang w:val="nb-NO"/>
        </w:rPr>
        <w:t xml:space="preserve">», </w:t>
      </w:r>
      <w:r w:rsidR="00A83E6E">
        <w:rPr>
          <w:bCs/>
          <w:lang w:val="nb-NO"/>
        </w:rPr>
        <w:t>«psykisk syk»</w:t>
      </w:r>
      <w:r w:rsidR="00643C90">
        <w:rPr>
          <w:bCs/>
          <w:lang w:val="nb-NO"/>
        </w:rPr>
        <w:t>, ikke i stand til å føre motorvogn eller ha omsorg for barna sine</w:t>
      </w:r>
      <w:r w:rsidR="007C1C73" w:rsidRPr="008C0A2B">
        <w:rPr>
          <w:bCs/>
          <w:lang w:val="nb-NO"/>
        </w:rPr>
        <w:t>.</w:t>
      </w:r>
    </w:p>
    <w:p w14:paraId="27B589BC" w14:textId="77777777" w:rsidR="007C1C73" w:rsidRPr="007C1C73" w:rsidRDefault="007C1C73" w:rsidP="007C1C73">
      <w:pPr>
        <w:spacing w:after="120" w:line="288" w:lineRule="auto"/>
        <w:rPr>
          <w:bCs/>
          <w:lang w:val="nb-NO"/>
        </w:rPr>
      </w:pPr>
      <w:r w:rsidRPr="007C1C73">
        <w:rPr>
          <w:bCs/>
          <w:lang w:val="nb-NO"/>
        </w:rPr>
        <w:lastRenderedPageBreak/>
        <w:t>I enkelte tilfeller kan det derfor argumenteres for at samfunnets reaksjon mot rusbruk påfører større og mer langvarige skadevirkninger enn selve rusmiddelet som ble brukt. Dette betyr ikke at rusmidler er ufarlige. Cannabis, kokain, opioider og andre stoffer kan medføre reelle og alvorlige skadevirkninger. Poenget er snarere at skadebildet ikke bare skapes av stoffene alene, men også av måten samfunnet velger å regulere dem på. Når unge mennesker møtes med strafferettslige reaksjoner som får konsekvenser for utdanning, arbeid, sosial status og forholdet til myndighetene, oppstår spørsmålet om reaksjonen i praksis produserer nye skader som overstiger den opprinnelige risikoen staten ønsket å bekjempe.</w:t>
      </w:r>
    </w:p>
    <w:p w14:paraId="7A71ADC3" w14:textId="70C1C9DC" w:rsidR="007C1C73" w:rsidRPr="007C1C73" w:rsidRDefault="00B22E37" w:rsidP="007C1C73">
      <w:pPr>
        <w:spacing w:after="120" w:line="288" w:lineRule="auto"/>
        <w:rPr>
          <w:bCs/>
          <w:lang w:val="nb-NO"/>
        </w:rPr>
      </w:pPr>
      <w:r w:rsidRPr="001E7268">
        <w:rPr>
          <w:bCs/>
          <w:lang w:val="nb-NO"/>
        </w:rPr>
        <w:t>Dette aktualiserer også spørsmål om konsistens i den tradisjonelle narkotikapolitikken.</w:t>
      </w:r>
      <w:r w:rsidR="007C1C73" w:rsidRPr="007C1C73">
        <w:rPr>
          <w:bCs/>
          <w:lang w:val="nb-NO"/>
        </w:rPr>
        <w:t xml:space="preserve"> Samfunnet aksepterer omfattende bruk av lovlige rusmidler som alkohol, til tross for veldokumenterte skadevirkninger knyttet til vold, sykdom, omsorgssvikt og dødelighet. Samtidig møtes bruk av enkelte ulovlige rusmidler med sterk moralsk fordømmelse og strafferettslige reaksjoner også der skadevirkningene er mindre direkte eller mer begrensede. Forskjellen kan naturligvis delvis forklares historisk, kulturelt og sosialt. </w:t>
      </w:r>
      <w:r w:rsidR="00B179F1" w:rsidRPr="008C0A2B">
        <w:rPr>
          <w:bCs/>
          <w:lang w:val="nb-NO"/>
        </w:rPr>
        <w:t>Samtidig utfordrer dette forestillingen om at kriminalisering fullt ut bygger på en konsekvent skadebasert logikk.</w:t>
      </w:r>
    </w:p>
    <w:p w14:paraId="2757203E" w14:textId="21E0E103" w:rsidR="007C1C73" w:rsidRPr="008C0A2B" w:rsidRDefault="00B179F1">
      <w:pPr>
        <w:spacing w:after="120" w:line="288" w:lineRule="auto"/>
        <w:rPr>
          <w:bCs/>
          <w:lang w:val="nb-NO"/>
        </w:rPr>
      </w:pPr>
      <w:r w:rsidRPr="008C0A2B">
        <w:rPr>
          <w:bCs/>
          <w:lang w:val="nb-NO"/>
        </w:rPr>
        <w:t>Nettopp her blir skillet mellom moralsk avstandstaking og konkret skadeforebygging sentralt</w:t>
      </w:r>
      <w:r w:rsidR="007C1C73" w:rsidRPr="007C1C73">
        <w:rPr>
          <w:bCs/>
          <w:lang w:val="nb-NO"/>
        </w:rPr>
        <w:t xml:space="preserve">. </w:t>
      </w:r>
      <w:r w:rsidRPr="008C0A2B">
        <w:rPr>
          <w:bCs/>
          <w:lang w:val="nb-NO"/>
        </w:rPr>
        <w:t>Dersom strafferettslige reaksjoner i betydelig grad opprettholdes for å markere sosial avstand til bestemte former for rusbruk, oppstår spørsmål om strafferetten primært brukes for å forebygge konkret skade eller for å håndheve moralske normer.</w:t>
      </w:r>
      <w:r w:rsidR="007C1C73" w:rsidRPr="007C1C73">
        <w:rPr>
          <w:bCs/>
          <w:lang w:val="nb-NO"/>
        </w:rPr>
        <w:t xml:space="preserve"> I et menneskerettslig perspektiv blir dette særlig viktig fordi EMK artikkel 8 nettopp utfordrer forestillingen om at staten uten videre kan bruke strafferetten til å håndheve majoritetens moralske preferanser i individets private sfære.</w:t>
      </w:r>
    </w:p>
    <w:p w14:paraId="40934676" w14:textId="142DC7DD" w:rsidR="006041FC" w:rsidRPr="008C0A2B" w:rsidRDefault="00B179F1">
      <w:pPr>
        <w:spacing w:after="120" w:line="288" w:lineRule="auto"/>
        <w:rPr>
          <w:bCs/>
          <w:lang w:val="nb-NO"/>
        </w:rPr>
      </w:pPr>
      <w:r w:rsidRPr="008C0A2B">
        <w:rPr>
          <w:bCs/>
          <w:lang w:val="nb-NO"/>
        </w:rPr>
        <w:t>Dersom EMK artikkel 8 skal ha reelt innhold som vern om autonomi og privatliv, må staten kunne begrunne ikke bare hvorfor den kriminaliserer, men også hvorfor den valgte reguleringsformen er nødvendig og forholdsmessig.</w:t>
      </w:r>
      <w:r w:rsidR="006041FC" w:rsidRPr="006041FC">
        <w:rPr>
          <w:bCs/>
          <w:lang w:val="nb-NO"/>
        </w:rPr>
        <w:t xml:space="preserve"> Det er først da autonomibegrepet får reelt innhold også på de områdene hvor staten møter sine vanskeligste avveininger.</w:t>
      </w:r>
    </w:p>
    <w:p w14:paraId="65BF5D2A" w14:textId="586F245C" w:rsidR="00397D52" w:rsidRPr="00397D52" w:rsidRDefault="00397D52" w:rsidP="00397D52">
      <w:pPr>
        <w:spacing w:after="120" w:line="288" w:lineRule="auto"/>
        <w:rPr>
          <w:bCs/>
          <w:lang w:val="nb-NO"/>
        </w:rPr>
      </w:pPr>
      <w:r w:rsidRPr="00397D52">
        <w:rPr>
          <w:bCs/>
          <w:lang w:val="nb-NO"/>
        </w:rPr>
        <w:t xml:space="preserve">Avslutningsvis er det viktig å understreke at denne artikkelen ikke argumenterer for et samfunn uten regulering av rusmidler, og heller ikke for ukritisk liberalisering eller kommersialisering av </w:t>
      </w:r>
      <w:r w:rsidRPr="008C0A2B">
        <w:rPr>
          <w:bCs/>
          <w:lang w:val="nb-NO"/>
        </w:rPr>
        <w:t>ulovlige rusmidler</w:t>
      </w:r>
      <w:r w:rsidRPr="00397D52">
        <w:rPr>
          <w:bCs/>
          <w:lang w:val="nb-NO"/>
        </w:rPr>
        <w:t>. Rusmidler kan medføre reelle og alvorlige skadevirkninger, både for enkeltmennesker, familier og samfunnet som helhet. Staten har derfor både rett og plikt til å beskytte folkehelse, mindreårige og sårbare grupper, samt til å bekjempe organisert kriminalitet og illegale markeder. Spørsmålet er ikke om samfunnet skal reagere på rusproblemer, men hvordan reaksjonene utformes og begrunnes i en moderne rettsstat.</w:t>
      </w:r>
    </w:p>
    <w:p w14:paraId="1DD73A3C" w14:textId="2CD07BCE" w:rsidR="00397D52" w:rsidRPr="0085611D" w:rsidRDefault="00397D52">
      <w:pPr>
        <w:rPr>
          <w:color w:val="000000" w:themeColor="text1"/>
        </w:rPr>
      </w:pPr>
      <w:r w:rsidRPr="0085611D">
        <w:rPr>
          <w:color w:val="000000" w:themeColor="text1"/>
        </w:rPr>
        <w:lastRenderedPageBreak/>
        <w:t>Artikkelens hovedpoeng er snarere at menneskerettslige og rettsstatlige prinsipper stiller krav til forholdsmessighet, presisjon og begrunnelse når staten bruker strafferetten mot handlinger som i utgangspunktet hører til individets private sfære. Staten kan fortsatt regulere rusmidler. Den kan fortsatt beskytte barn, tredjepersoner og folkehelsen. Men en rettsstat som tar EMK artikkel 8 på alvor, må kunne forklare hvorfor straff, og ikke mindre inngripende virkemidler, er nødvendig i et demokratisk samfunn.</w:t>
      </w:r>
    </w:p>
    <w:p w14:paraId="0FFC86FB" w14:textId="77777777" w:rsidR="00203BB7" w:rsidRPr="0085611D" w:rsidRDefault="00480C13">
      <w:pPr>
        <w:pStyle w:val="Overskrift1"/>
        <w:rPr>
          <w:color w:val="000000" w:themeColor="text1"/>
        </w:rPr>
      </w:pPr>
      <w:r w:rsidRPr="0085611D">
        <w:rPr>
          <w:rFonts w:ascii="Times New Roman" w:hAnsi="Times New Roman"/>
          <w:color w:val="000000" w:themeColor="text1"/>
        </w:rPr>
        <w:t>14. Konklusjon</w:t>
      </w:r>
    </w:p>
    <w:p w14:paraId="65D3143D" w14:textId="77777777" w:rsidR="00203BB7" w:rsidRPr="0085611D" w:rsidRDefault="00480C13">
      <w:pPr>
        <w:rPr>
          <w:color w:val="000000" w:themeColor="text1"/>
        </w:rPr>
      </w:pPr>
      <w:r w:rsidRPr="0085611D">
        <w:rPr>
          <w:color w:val="000000" w:themeColor="text1"/>
        </w:rPr>
        <w:t>Artikkelen viser samlet sett at moderne europeisk rett ikke nødvendigvis har avskaffet statens adgang til å kriminalisere privat voksenatferd. Det ville være en for sterk konklusjon. Derimot har utviklingen under EMK artikkel 8, sammenholdt med proporsjonalitetstenkning i europeisk og norsk rett, skjerpet kravene til statens begrunnelse. Straff må i økende grad forklares som et nødvendig og forholdsmessig virkemiddel, ikke bare som et uttrykk for tradisjon, ubehag eller moralsk avstandstaking. Dette er arti</w:t>
      </w:r>
      <w:r w:rsidRPr="0085611D">
        <w:rPr>
          <w:color w:val="000000" w:themeColor="text1"/>
        </w:rPr>
        <w:t>kkelens kjerne: den moderne rettsstaten må ikke bare kunne forby. Den må kunne begrunne hvorfor forbudet, og særlig straffen, er nødvendig.</w:t>
      </w:r>
    </w:p>
    <w:p w14:paraId="6DBC45D1" w14:textId="27E84CDC" w:rsidR="00203BB7" w:rsidRPr="0085611D" w:rsidRDefault="00455F76" w:rsidP="0085611D">
      <w:pPr>
        <w:pStyle w:val="Overskrift1"/>
        <w:rPr>
          <w:b w:val="0"/>
          <w:lang w:val="nb-NO"/>
        </w:rPr>
      </w:pPr>
      <w:r w:rsidRPr="008C0A2B">
        <w:rPr>
          <w:rFonts w:ascii="Times New Roman" w:hAnsi="Times New Roman"/>
          <w:b w:val="0"/>
          <w:lang w:val="nb-NO"/>
        </w:rPr>
        <w:t>Kilder</w:t>
      </w:r>
    </w:p>
    <w:p w14:paraId="6F8DD147" w14:textId="77777777" w:rsidR="00455F76" w:rsidRPr="008C0A2B" w:rsidRDefault="00455F76" w:rsidP="00B8775C">
      <w:pPr>
        <w:pStyle w:val="Overskrift2"/>
        <w:rPr>
          <w:b w:val="0"/>
          <w:lang w:val="nb-NO"/>
        </w:rPr>
      </w:pPr>
      <w:r w:rsidRPr="008C0A2B">
        <w:rPr>
          <w:rFonts w:ascii="Times New Roman" w:hAnsi="Times New Roman"/>
          <w:b w:val="0"/>
          <w:lang w:val="nb-NO"/>
        </w:rPr>
        <w:t>Lover og konvensjoner</w:t>
      </w:r>
    </w:p>
    <w:p w14:paraId="2EA28CCD" w14:textId="77777777" w:rsidR="00455F76" w:rsidRPr="00455F76" w:rsidRDefault="00455F76" w:rsidP="00455F76">
      <w:pPr>
        <w:rPr>
          <w:bCs/>
          <w:lang w:val="nb-NO"/>
        </w:rPr>
      </w:pPr>
      <w:r w:rsidRPr="00455F76">
        <w:rPr>
          <w:bCs/>
          <w:lang w:val="nb-NO"/>
        </w:rPr>
        <w:t>Grunnloven 17. mai 1814 Kongeriket Norges Grunnlov.</w:t>
      </w:r>
    </w:p>
    <w:p w14:paraId="2D005FA1" w14:textId="77777777" w:rsidR="00455F76" w:rsidRPr="00455F76" w:rsidRDefault="00455F76" w:rsidP="00455F76">
      <w:pPr>
        <w:rPr>
          <w:bCs/>
          <w:lang w:val="nb-NO"/>
        </w:rPr>
      </w:pPr>
      <w:r w:rsidRPr="00455F76">
        <w:rPr>
          <w:bCs/>
          <w:lang w:val="nb-NO"/>
        </w:rPr>
        <w:t>Den europeiske menneskerettskonvensjon 4. november 1950, særlig artikkel 8.</w:t>
      </w:r>
    </w:p>
    <w:p w14:paraId="20ED77D2" w14:textId="77777777" w:rsidR="00980655" w:rsidRPr="00455F76" w:rsidRDefault="00980655" w:rsidP="00980655">
      <w:pPr>
        <w:rPr>
          <w:bCs/>
          <w:lang w:val="nb-NO"/>
        </w:rPr>
      </w:pPr>
      <w:r w:rsidRPr="00455F76">
        <w:rPr>
          <w:bCs/>
          <w:lang w:val="nb-NO"/>
        </w:rPr>
        <w:t>Straffeloven 20. mai 2005 nr. 28.</w:t>
      </w:r>
    </w:p>
    <w:p w14:paraId="511A85A2" w14:textId="77777777" w:rsidR="00980655" w:rsidRPr="00455F76" w:rsidRDefault="00980655" w:rsidP="00980655">
      <w:pPr>
        <w:rPr>
          <w:bCs/>
          <w:lang w:val="nb-NO"/>
        </w:rPr>
      </w:pPr>
      <w:r w:rsidRPr="00455F76">
        <w:rPr>
          <w:bCs/>
          <w:lang w:val="nb-NO"/>
        </w:rPr>
        <w:t>Legemiddelloven 4. desember 1992 nr. 132.</w:t>
      </w:r>
    </w:p>
    <w:p w14:paraId="7F6D589D" w14:textId="7AFC5BB7" w:rsidR="00980655" w:rsidRPr="008C0A2B" w:rsidRDefault="00980655" w:rsidP="00455F76">
      <w:pPr>
        <w:rPr>
          <w:bCs/>
          <w:lang w:val="nb-NO"/>
        </w:rPr>
      </w:pPr>
      <w:r w:rsidRPr="00455F76">
        <w:rPr>
          <w:bCs/>
          <w:lang w:val="nb-NO"/>
        </w:rPr>
        <w:t>Narkotikaforskriften 14. februar 2013 nr. 199.</w:t>
      </w:r>
    </w:p>
    <w:p w14:paraId="68EBC0C3" w14:textId="2F5588C9" w:rsidR="00455F76" w:rsidRPr="008C0A2B" w:rsidRDefault="00455F76" w:rsidP="00B8775C">
      <w:pPr>
        <w:pStyle w:val="Overskrift2"/>
        <w:rPr>
          <w:b w:val="0"/>
          <w:lang w:val="nb-NO"/>
        </w:rPr>
      </w:pPr>
      <w:r w:rsidRPr="008C0A2B">
        <w:rPr>
          <w:rFonts w:ascii="Times New Roman" w:hAnsi="Times New Roman"/>
          <w:b w:val="0"/>
          <w:lang w:val="nb-NO"/>
        </w:rPr>
        <w:t>Norsk offentlig utredning og forarbeider</w:t>
      </w:r>
    </w:p>
    <w:p w14:paraId="374EF393" w14:textId="7734C139" w:rsidR="00455F76" w:rsidRPr="00455F76" w:rsidRDefault="00455F76" w:rsidP="00455F76">
      <w:pPr>
        <w:rPr>
          <w:bCs/>
          <w:lang w:val="nb-NO"/>
        </w:rPr>
      </w:pPr>
      <w:r w:rsidRPr="00455F76">
        <w:rPr>
          <w:bCs/>
          <w:lang w:val="nb-NO"/>
        </w:rPr>
        <w:t>NOU 2019:26 Rusreform – fra straff til hjelp.</w:t>
      </w:r>
    </w:p>
    <w:p w14:paraId="6AE3161B" w14:textId="77777777" w:rsidR="00455F76" w:rsidRPr="00455F76" w:rsidRDefault="00455F76" w:rsidP="00455F76">
      <w:pPr>
        <w:rPr>
          <w:bCs/>
          <w:lang w:val="nb-NO"/>
        </w:rPr>
      </w:pPr>
      <w:r w:rsidRPr="00455F76">
        <w:rPr>
          <w:bCs/>
          <w:lang w:val="nb-NO"/>
        </w:rPr>
        <w:t>Prop. 92 L (2020–2021) Endringer i helse- og omsorgstjenesteloven og straffeloven m.m. Rusreform – opphevelse av straffansvar m.m.</w:t>
      </w:r>
    </w:p>
    <w:p w14:paraId="24D4037E" w14:textId="77777777" w:rsidR="00455F76" w:rsidRPr="008C0A2B" w:rsidRDefault="00455F76" w:rsidP="00340391">
      <w:pPr>
        <w:pStyle w:val="Overskrift2"/>
        <w:rPr>
          <w:b w:val="0"/>
          <w:lang w:val="en-GB"/>
        </w:rPr>
      </w:pPr>
      <w:r w:rsidRPr="008C0A2B">
        <w:rPr>
          <w:rFonts w:ascii="Times New Roman" w:hAnsi="Times New Roman"/>
          <w:b w:val="0"/>
          <w:lang w:val="en-GB"/>
        </w:rPr>
        <w:t>EMD-praksis</w:t>
      </w:r>
    </w:p>
    <w:p w14:paraId="7496D203" w14:textId="77777777" w:rsidR="00455F76" w:rsidRPr="00455F76" w:rsidRDefault="00455F76" w:rsidP="00455F76">
      <w:pPr>
        <w:rPr>
          <w:bCs/>
          <w:lang w:val="en-GB"/>
        </w:rPr>
      </w:pPr>
      <w:r w:rsidRPr="00455F76">
        <w:rPr>
          <w:bCs/>
          <w:lang w:val="en-GB"/>
        </w:rPr>
        <w:t>Dudgeon v. United Kingdom, application no. 7525/76, judgment 22 October 1981.</w:t>
      </w:r>
    </w:p>
    <w:p w14:paraId="5903A3BE" w14:textId="77777777" w:rsidR="00455F76" w:rsidRPr="00455F76" w:rsidRDefault="00455F76" w:rsidP="00455F76">
      <w:pPr>
        <w:rPr>
          <w:bCs/>
          <w:lang w:val="en-GB"/>
        </w:rPr>
      </w:pPr>
      <w:r w:rsidRPr="00455F76">
        <w:rPr>
          <w:bCs/>
          <w:lang w:val="en-GB"/>
        </w:rPr>
        <w:t>Norris v. Ireland, application no. 10581/83, judgment 26 October 1988.</w:t>
      </w:r>
    </w:p>
    <w:p w14:paraId="7BAD842A" w14:textId="77777777" w:rsidR="00455F76" w:rsidRPr="00455F76" w:rsidRDefault="00455F76" w:rsidP="00455F76">
      <w:pPr>
        <w:rPr>
          <w:bCs/>
          <w:lang w:val="en-GB"/>
        </w:rPr>
      </w:pPr>
      <w:r w:rsidRPr="00455F76">
        <w:rPr>
          <w:bCs/>
          <w:lang w:val="en-GB"/>
        </w:rPr>
        <w:t>Modinos v. Cyprus, application no. 15070/89, judgment 22 April 1993.</w:t>
      </w:r>
    </w:p>
    <w:p w14:paraId="4AB43EC9" w14:textId="77777777" w:rsidR="00455F76" w:rsidRPr="00455F76" w:rsidRDefault="00455F76" w:rsidP="00455F76">
      <w:pPr>
        <w:rPr>
          <w:bCs/>
          <w:lang w:val="en-GB"/>
        </w:rPr>
      </w:pPr>
      <w:r w:rsidRPr="00455F76">
        <w:rPr>
          <w:bCs/>
          <w:lang w:val="en-GB"/>
        </w:rPr>
        <w:lastRenderedPageBreak/>
        <w:t>Laskey, Jaggard and Brown v. United Kingdom, application nos. 21627/93, 21826/93 and 21974/93, judgment 19 February 1997.</w:t>
      </w:r>
    </w:p>
    <w:p w14:paraId="7FD984D9" w14:textId="77777777" w:rsidR="00455F76" w:rsidRPr="00455F76" w:rsidRDefault="00455F76" w:rsidP="00455F76">
      <w:pPr>
        <w:rPr>
          <w:bCs/>
          <w:lang w:val="en-GB"/>
        </w:rPr>
      </w:pPr>
      <w:r w:rsidRPr="00455F76">
        <w:rPr>
          <w:bCs/>
          <w:lang w:val="en-GB"/>
        </w:rPr>
        <w:t>Pretty v. United Kingdom, application no. 2346/02, judgment 29 April 2002.</w:t>
      </w:r>
    </w:p>
    <w:p w14:paraId="56CA853F" w14:textId="77777777" w:rsidR="00455F76" w:rsidRPr="00455F76" w:rsidRDefault="00455F76" w:rsidP="00455F76">
      <w:pPr>
        <w:rPr>
          <w:bCs/>
          <w:lang w:val="en-GB"/>
        </w:rPr>
      </w:pPr>
      <w:r w:rsidRPr="00455F76">
        <w:rPr>
          <w:bCs/>
          <w:lang w:val="en-GB"/>
        </w:rPr>
        <w:t>Christine Goodwin v. United Kingdom, application no. 28957/95, judgment 11 July 2002.</w:t>
      </w:r>
    </w:p>
    <w:p w14:paraId="3266AB03" w14:textId="77777777" w:rsidR="00455F76" w:rsidRPr="00455F76" w:rsidRDefault="00455F76" w:rsidP="00455F76">
      <w:pPr>
        <w:rPr>
          <w:bCs/>
          <w:lang w:val="en-GB"/>
        </w:rPr>
      </w:pPr>
      <w:r w:rsidRPr="00455F76">
        <w:rPr>
          <w:bCs/>
          <w:lang w:val="en-GB"/>
        </w:rPr>
        <w:t>Evans v. United Kingdom, application no. 6339/05, judgment 10 April 2007.</w:t>
      </w:r>
    </w:p>
    <w:p w14:paraId="27BB65DD" w14:textId="77777777" w:rsidR="00455F76" w:rsidRPr="00455F76" w:rsidRDefault="00455F76" w:rsidP="00455F76">
      <w:pPr>
        <w:rPr>
          <w:bCs/>
          <w:lang w:val="en-GB"/>
        </w:rPr>
      </w:pPr>
      <w:r w:rsidRPr="00455F76">
        <w:rPr>
          <w:bCs/>
          <w:lang w:val="en-GB"/>
        </w:rPr>
        <w:t>A.P., Garçon and Nicot v. France, application nos. 79885/12, 52471/13 and 52596/13, judgment 6 April 2017.</w:t>
      </w:r>
    </w:p>
    <w:p w14:paraId="5B3F859B" w14:textId="77777777" w:rsidR="00455F76" w:rsidRPr="008C0A2B" w:rsidRDefault="00455F76" w:rsidP="00B8775C">
      <w:pPr>
        <w:pStyle w:val="Overskrift2"/>
        <w:rPr>
          <w:b w:val="0"/>
          <w:lang w:val="nb-NO"/>
        </w:rPr>
      </w:pPr>
      <w:r w:rsidRPr="008C0A2B">
        <w:rPr>
          <w:rFonts w:ascii="Times New Roman" w:hAnsi="Times New Roman"/>
          <w:b w:val="0"/>
          <w:lang w:val="nb-NO"/>
        </w:rPr>
        <w:t>Norsk rettspraksis</w:t>
      </w:r>
    </w:p>
    <w:p w14:paraId="2EF57F99" w14:textId="77777777" w:rsidR="00455F76" w:rsidRPr="00455F76" w:rsidRDefault="00455F76" w:rsidP="00455F76">
      <w:pPr>
        <w:rPr>
          <w:bCs/>
          <w:lang w:val="nb-NO"/>
        </w:rPr>
      </w:pPr>
      <w:r w:rsidRPr="00455F76">
        <w:rPr>
          <w:bCs/>
          <w:lang w:val="nb-NO"/>
        </w:rPr>
        <w:t>HR-2022-731-A.</w:t>
      </w:r>
    </w:p>
    <w:p w14:paraId="1B2CE6D4" w14:textId="77777777" w:rsidR="00455F76" w:rsidRPr="00455F76" w:rsidRDefault="00455F76" w:rsidP="00455F76">
      <w:pPr>
        <w:rPr>
          <w:bCs/>
          <w:lang w:val="nb-NO"/>
        </w:rPr>
      </w:pPr>
      <w:r w:rsidRPr="00455F76">
        <w:rPr>
          <w:bCs/>
          <w:lang w:val="nb-NO"/>
        </w:rPr>
        <w:t>HR-2022-732-A.</w:t>
      </w:r>
    </w:p>
    <w:p w14:paraId="24A0091E" w14:textId="77777777" w:rsidR="00455F76" w:rsidRPr="00455F76" w:rsidRDefault="00455F76" w:rsidP="00455F76">
      <w:pPr>
        <w:rPr>
          <w:bCs/>
          <w:lang w:val="nb-NO"/>
        </w:rPr>
      </w:pPr>
      <w:r w:rsidRPr="00455F76">
        <w:rPr>
          <w:bCs/>
          <w:lang w:val="nb-NO"/>
        </w:rPr>
        <w:t>HR-2022-733-A.</w:t>
      </w:r>
    </w:p>
    <w:p w14:paraId="2A8A7CEC" w14:textId="77777777" w:rsidR="00455F76" w:rsidRPr="008C0A2B" w:rsidRDefault="00455F76" w:rsidP="00B8775C">
      <w:pPr>
        <w:pStyle w:val="Overskrift2"/>
        <w:rPr>
          <w:b w:val="0"/>
          <w:lang w:val="nb-NO"/>
        </w:rPr>
      </w:pPr>
      <w:r w:rsidRPr="008C0A2B">
        <w:rPr>
          <w:rFonts w:ascii="Times New Roman" w:hAnsi="Times New Roman"/>
          <w:b w:val="0"/>
          <w:lang w:val="nb-NO"/>
        </w:rPr>
        <w:t>Juridisk teori</w:t>
      </w:r>
    </w:p>
    <w:p w14:paraId="000D7CF9" w14:textId="15821E87" w:rsidR="007637AB" w:rsidRPr="00455F76" w:rsidRDefault="007637AB" w:rsidP="00455F76">
      <w:pPr>
        <w:rPr>
          <w:bCs/>
          <w:lang w:val="nb-NO"/>
        </w:rPr>
      </w:pPr>
      <w:r w:rsidRPr="008C0A2B">
        <w:rPr>
          <w:bCs/>
          <w:lang w:val="nb-NO"/>
        </w:rPr>
        <w:t xml:space="preserve">Studienotater – Forelesning i </w:t>
      </w:r>
      <w:r w:rsidR="00833C05" w:rsidRPr="008C0A2B">
        <w:rPr>
          <w:bCs/>
          <w:lang w:val="nb-NO"/>
        </w:rPr>
        <w:t xml:space="preserve">menneskerettigheter 27. januar 2015, </w:t>
      </w:r>
      <w:r w:rsidRPr="008C0A2B">
        <w:rPr>
          <w:bCs/>
          <w:i/>
          <w:iCs/>
          <w:lang w:val="nb-NO"/>
        </w:rPr>
        <w:t>«Lovkravet»</w:t>
      </w:r>
      <w:r w:rsidRPr="008C0A2B">
        <w:rPr>
          <w:bCs/>
          <w:lang w:val="nb-NO"/>
        </w:rPr>
        <w:t xml:space="preserve">, </w:t>
      </w:r>
      <w:hyperlink r:id="rId19" w:history="1">
        <w:r w:rsidRPr="008C0A2B">
          <w:rPr>
            <w:rStyle w:val="Hyperkobling"/>
            <w:bCs/>
            <w:lang w:val="nb-NO"/>
          </w:rPr>
          <w:t>Jørgen Aalls</w:t>
        </w:r>
      </w:hyperlink>
      <w:r w:rsidRPr="008C0A2B">
        <w:rPr>
          <w:bCs/>
          <w:lang w:val="nb-NO"/>
        </w:rPr>
        <w:t xml:space="preserve"> </w:t>
      </w:r>
    </w:p>
    <w:p w14:paraId="10B55B22" w14:textId="5415E3BD" w:rsidR="00853F6F" w:rsidRPr="008C0A2B" w:rsidRDefault="00853F6F" w:rsidP="00455F76">
      <w:pPr>
        <w:rPr>
          <w:bCs/>
          <w:lang w:val="nb-NO"/>
        </w:rPr>
      </w:pPr>
      <w:r w:rsidRPr="008C0A2B">
        <w:rPr>
          <w:bCs/>
          <w:lang w:val="nb-NO"/>
        </w:rPr>
        <w:t xml:space="preserve">Studienotater – Forelesning i </w:t>
      </w:r>
      <w:r w:rsidR="00833C05" w:rsidRPr="008C0A2B">
        <w:rPr>
          <w:bCs/>
          <w:lang w:val="nb-NO"/>
        </w:rPr>
        <w:t xml:space="preserve">strafferett 2. september 2015, </w:t>
      </w:r>
      <w:r w:rsidRPr="008C0A2B">
        <w:rPr>
          <w:bCs/>
          <w:i/>
          <w:iCs/>
          <w:lang w:val="nb-NO"/>
        </w:rPr>
        <w:t>«Forsøk og førebuing»</w:t>
      </w:r>
      <w:r w:rsidRPr="008C0A2B">
        <w:rPr>
          <w:bCs/>
          <w:lang w:val="nb-NO"/>
        </w:rPr>
        <w:t xml:space="preserve">, </w:t>
      </w:r>
      <w:hyperlink r:id="rId20" w:history="1">
        <w:r w:rsidRPr="008C0A2B">
          <w:rPr>
            <w:rStyle w:val="Hyperkobling"/>
            <w:bCs/>
            <w:lang w:val="nb-NO"/>
          </w:rPr>
          <w:t>Erling Johannes Husabø</w:t>
        </w:r>
      </w:hyperlink>
      <w:r w:rsidRPr="008C0A2B">
        <w:rPr>
          <w:bCs/>
          <w:lang w:val="nb-NO"/>
        </w:rPr>
        <w:t xml:space="preserve">s </w:t>
      </w:r>
    </w:p>
    <w:p w14:paraId="654B3E91" w14:textId="7DB303AB" w:rsidR="00853F6F" w:rsidRPr="008C0A2B" w:rsidRDefault="00853F6F" w:rsidP="00455F76">
      <w:pPr>
        <w:rPr>
          <w:bCs/>
          <w:lang w:val="nb-NO"/>
        </w:rPr>
      </w:pPr>
      <w:r w:rsidRPr="008C0A2B">
        <w:rPr>
          <w:bCs/>
          <w:lang w:val="nb-NO"/>
        </w:rPr>
        <w:t xml:space="preserve">Studienotater – </w:t>
      </w:r>
      <w:r w:rsidR="00833C05" w:rsidRPr="008C0A2B">
        <w:rPr>
          <w:bCs/>
          <w:lang w:val="nb-NO"/>
        </w:rPr>
        <w:t>Innføringsf</w:t>
      </w:r>
      <w:r w:rsidRPr="008C0A2B">
        <w:rPr>
          <w:bCs/>
          <w:lang w:val="nb-NO"/>
        </w:rPr>
        <w:t>orelesning i rettshistorie</w:t>
      </w:r>
      <w:r w:rsidR="00833C05" w:rsidRPr="008C0A2B">
        <w:rPr>
          <w:bCs/>
          <w:lang w:val="nb-NO"/>
        </w:rPr>
        <w:t xml:space="preserve"> 17. juni 2016</w:t>
      </w:r>
      <w:r w:rsidRPr="008C0A2B">
        <w:rPr>
          <w:bCs/>
          <w:lang w:val="nb-NO"/>
        </w:rPr>
        <w:t xml:space="preserve">, </w:t>
      </w:r>
      <w:hyperlink r:id="rId21" w:history="1">
        <w:r w:rsidR="00833C05" w:rsidRPr="008C0A2B">
          <w:rPr>
            <w:rStyle w:val="Hyperkobling"/>
            <w:bCs/>
            <w:lang w:val="nb-NO"/>
          </w:rPr>
          <w:t>Jørn Øyrehagen Sunde</w:t>
        </w:r>
      </w:hyperlink>
    </w:p>
    <w:p w14:paraId="2301FD8D" w14:textId="6502AF09" w:rsidR="00455F76" w:rsidRPr="00455F76" w:rsidRDefault="00455F76" w:rsidP="00455F76">
      <w:pPr>
        <w:rPr>
          <w:bCs/>
          <w:lang w:val="nb-NO"/>
        </w:rPr>
      </w:pPr>
      <w:hyperlink r:id="rId22" w:history="1">
        <w:r w:rsidRPr="00455F76">
          <w:rPr>
            <w:rStyle w:val="Hyperkobling"/>
            <w:bCs/>
            <w:lang w:val="nb-NO"/>
          </w:rPr>
          <w:t>Universitetet i Bergen, Veiledning for henvisning i juridiske tekster.</w:t>
        </w:r>
      </w:hyperlink>
    </w:p>
    <w:p w14:paraId="4EEBF8D6" w14:textId="1B38B8F4" w:rsidR="00980655" w:rsidRPr="008C0A2B" w:rsidRDefault="00455F76" w:rsidP="00455F76">
      <w:pPr>
        <w:rPr>
          <w:bCs/>
          <w:lang w:val="nb-NO"/>
        </w:rPr>
      </w:pPr>
      <w:hyperlink r:id="rId23" w:history="1">
        <w:r w:rsidRPr="00455F76">
          <w:rPr>
            <w:rStyle w:val="Hyperkobling"/>
            <w:bCs/>
            <w:lang w:val="nb-NO"/>
          </w:rPr>
          <w:t>Universitetet i Bergen, Krav til skriftlige arbeider på masterstudiet i rettsvitenskap.</w:t>
        </w:r>
      </w:hyperlink>
    </w:p>
    <w:p w14:paraId="0663FDA6" w14:textId="52EFA1EC" w:rsidR="00FD22F3" w:rsidRPr="008C0A2B" w:rsidRDefault="00FD22F3" w:rsidP="00455F76">
      <w:pPr>
        <w:rPr>
          <w:bCs/>
          <w:lang w:val="nb-NO"/>
        </w:rPr>
      </w:pPr>
      <w:hyperlink r:id="rId24" w:history="1">
        <w:r w:rsidRPr="008C0A2B">
          <w:rPr>
            <w:rStyle w:val="Hyperkobling"/>
            <w:bCs/>
            <w:lang w:val="nb-NO"/>
          </w:rPr>
          <w:t xml:space="preserve">Politi og rolleforståelse fra 2022 </w:t>
        </w:r>
      </w:hyperlink>
      <w:r w:rsidRPr="008C0A2B">
        <w:rPr>
          <w:bCs/>
          <w:lang w:val="nb-NO"/>
        </w:rPr>
        <w:t xml:space="preserve"> 14.05.2026</w:t>
      </w:r>
    </w:p>
    <w:p w14:paraId="191C88CF" w14:textId="15F05B43" w:rsidR="001473DA" w:rsidRPr="008C0A2B" w:rsidRDefault="001473DA" w:rsidP="001473DA">
      <w:pPr>
        <w:pStyle w:val="Overskrift2"/>
        <w:rPr>
          <w:b w:val="0"/>
          <w:lang w:val="nb-NO"/>
        </w:rPr>
      </w:pPr>
      <w:r w:rsidRPr="008C0A2B">
        <w:rPr>
          <w:rFonts w:ascii="Times New Roman" w:hAnsi="Times New Roman"/>
          <w:b w:val="0"/>
          <w:lang w:val="nb-NO"/>
        </w:rPr>
        <w:t>Nettsider</w:t>
      </w:r>
    </w:p>
    <w:p w14:paraId="63AE27BE" w14:textId="0E525420" w:rsidR="001473DA" w:rsidRPr="008C0A2B" w:rsidRDefault="001473DA" w:rsidP="001473DA">
      <w:pPr>
        <w:rPr>
          <w:bCs/>
          <w:lang w:val="nb-NO"/>
        </w:rPr>
      </w:pPr>
      <w:hyperlink r:id="rId25" w:history="1">
        <w:r w:rsidRPr="008C0A2B">
          <w:rPr>
            <w:rStyle w:val="Hyperkobling"/>
            <w:bCs/>
            <w:lang w:val="nb-NO"/>
          </w:rPr>
          <w:t>Hva går rusforliket på Stortinget ut på? Slik endres lovene — Tryggere Ruspolitikk</w:t>
        </w:r>
      </w:hyperlink>
      <w:r w:rsidRPr="008C0A2B">
        <w:rPr>
          <w:bCs/>
          <w:lang w:val="nb-NO"/>
        </w:rPr>
        <w:t xml:space="preserve"> (Nedlastet 15.05.2026)</w:t>
      </w:r>
    </w:p>
    <w:p w14:paraId="6778B158" w14:textId="39636E21" w:rsidR="00980655" w:rsidRPr="008C0A2B" w:rsidRDefault="002D7171" w:rsidP="007156CD">
      <w:pPr>
        <w:pStyle w:val="Overskrift2"/>
        <w:rPr>
          <w:b w:val="0"/>
          <w:lang w:val="nb-NO"/>
        </w:rPr>
      </w:pPr>
      <w:r w:rsidRPr="008C0A2B">
        <w:rPr>
          <w:rFonts w:ascii="Times New Roman" w:hAnsi="Times New Roman"/>
          <w:b w:val="0"/>
          <w:lang w:val="nb-NO"/>
        </w:rPr>
        <w:t xml:space="preserve">Litteratur o.l. som </w:t>
      </w:r>
      <w:r w:rsidR="007156CD" w:rsidRPr="008C0A2B">
        <w:rPr>
          <w:rFonts w:ascii="Times New Roman" w:hAnsi="Times New Roman"/>
          <w:b w:val="0"/>
          <w:lang w:val="nb-NO"/>
        </w:rPr>
        <w:t xml:space="preserve">ikke </w:t>
      </w:r>
      <w:r w:rsidRPr="008C0A2B">
        <w:rPr>
          <w:rFonts w:ascii="Times New Roman" w:hAnsi="Times New Roman"/>
          <w:b w:val="0"/>
          <w:lang w:val="nb-NO"/>
        </w:rPr>
        <w:t xml:space="preserve">er </w:t>
      </w:r>
      <w:r w:rsidR="007156CD" w:rsidRPr="008C0A2B">
        <w:rPr>
          <w:rFonts w:ascii="Times New Roman" w:hAnsi="Times New Roman"/>
          <w:b w:val="0"/>
          <w:lang w:val="nb-NO"/>
        </w:rPr>
        <w:t>brukt direkte som kilder i teksten</w:t>
      </w:r>
      <w:r w:rsidR="00980655" w:rsidRPr="008C0A2B">
        <w:rPr>
          <w:rFonts w:ascii="Times New Roman" w:hAnsi="Times New Roman"/>
          <w:b w:val="0"/>
          <w:lang w:val="nb-NO"/>
        </w:rPr>
        <w:t>:</w:t>
      </w:r>
    </w:p>
    <w:p w14:paraId="527B04DE" w14:textId="6434D333" w:rsidR="002D7171" w:rsidRPr="008C0A2B" w:rsidRDefault="002D7171" w:rsidP="00455F76">
      <w:pPr>
        <w:rPr>
          <w:bCs/>
          <w:lang w:val="nb-NO"/>
        </w:rPr>
      </w:pPr>
      <w:r w:rsidRPr="008C0A2B">
        <w:rPr>
          <w:bCs/>
          <w:lang w:val="nb-NO"/>
        </w:rPr>
        <w:t xml:space="preserve">Andenæs, Mads, Ida Andenæs Galtung, </w:t>
      </w:r>
      <w:r w:rsidRPr="008C0A2B">
        <w:rPr>
          <w:bCs/>
          <w:i/>
          <w:iCs/>
          <w:lang w:val="nb-NO"/>
        </w:rPr>
        <w:t>Grunnloven vår – 1814 til 2019</w:t>
      </w:r>
      <w:r w:rsidRPr="008C0A2B">
        <w:rPr>
          <w:bCs/>
          <w:lang w:val="nb-NO"/>
        </w:rPr>
        <w:t>, 16. utgave, Universitetsforlaget</w:t>
      </w:r>
    </w:p>
    <w:p w14:paraId="2A9F9095" w14:textId="55810A75" w:rsidR="002D7171" w:rsidRPr="008C0A2B" w:rsidRDefault="002D7171" w:rsidP="00455F76">
      <w:pPr>
        <w:rPr>
          <w:bCs/>
          <w:lang w:val="nb-NO"/>
        </w:rPr>
      </w:pPr>
      <w:r w:rsidRPr="008C0A2B">
        <w:rPr>
          <w:bCs/>
          <w:lang w:val="nb-NO"/>
        </w:rPr>
        <w:t xml:space="preserve">Backer, Inge Lorange, </w:t>
      </w:r>
      <w:r w:rsidRPr="008C0A2B">
        <w:rPr>
          <w:bCs/>
          <w:i/>
          <w:iCs/>
          <w:lang w:val="nb-NO"/>
        </w:rPr>
        <w:t>LOVEN – hvordan blir den til?</w:t>
      </w:r>
      <w:r w:rsidRPr="008C0A2B">
        <w:rPr>
          <w:bCs/>
          <w:lang w:val="nb-NO"/>
        </w:rPr>
        <w:t>, Universitetsforlaget</w:t>
      </w:r>
    </w:p>
    <w:p w14:paraId="68499F75" w14:textId="51BBBF1D" w:rsidR="002D7171" w:rsidRPr="008C0A2B" w:rsidRDefault="002D7171" w:rsidP="00455F76">
      <w:pPr>
        <w:rPr>
          <w:bCs/>
          <w:lang w:val="nb-NO"/>
        </w:rPr>
      </w:pPr>
      <w:r w:rsidRPr="00455F76">
        <w:rPr>
          <w:bCs/>
          <w:lang w:val="nb-NO"/>
        </w:rPr>
        <w:t xml:space="preserve">Gröning, Linda, Erling Johannes Husabø og Jørn Jacobsen, </w:t>
      </w:r>
      <w:r w:rsidRPr="00455F76">
        <w:rPr>
          <w:bCs/>
          <w:i/>
          <w:iCs/>
          <w:lang w:val="nb-NO"/>
        </w:rPr>
        <w:t>Frihet, forbrytelse og straff. En systematisk fremstilling av norsk strafferett</w:t>
      </w:r>
      <w:r w:rsidRPr="00455F76">
        <w:rPr>
          <w:bCs/>
          <w:lang w:val="nb-NO"/>
        </w:rPr>
        <w:t>, 3. utgave, Fagbokforlaget, 2023.</w:t>
      </w:r>
    </w:p>
    <w:p w14:paraId="771C1AD4" w14:textId="2E1794EB" w:rsidR="002D7171" w:rsidRPr="008C0A2B" w:rsidRDefault="002D7171" w:rsidP="00455F76">
      <w:pPr>
        <w:rPr>
          <w:bCs/>
          <w:lang w:val="nb-NO"/>
        </w:rPr>
      </w:pPr>
      <w:r w:rsidRPr="008C0A2B">
        <w:rPr>
          <w:bCs/>
          <w:lang w:val="nb-NO"/>
        </w:rPr>
        <w:lastRenderedPageBreak/>
        <w:t>Veiledning fra Det juridiske fakultet på Universitetet i Oslo om skriving av teorioppgaver på JUS 122</w:t>
      </w:r>
      <w:r w:rsidR="007D0A26">
        <w:rPr>
          <w:bCs/>
          <w:lang w:val="nb-NO"/>
        </w:rPr>
        <w:t xml:space="preserve"> (finner den ikke på Google lenger) </w:t>
      </w:r>
    </w:p>
    <w:p w14:paraId="4B5882AA" w14:textId="36445921" w:rsidR="007156CD" w:rsidRPr="008C0A2B" w:rsidRDefault="007156CD" w:rsidP="00455F76">
      <w:pPr>
        <w:rPr>
          <w:bCs/>
          <w:lang w:val="nb-NO"/>
        </w:rPr>
      </w:pPr>
      <w:hyperlink r:id="rId26" w:history="1">
        <w:r w:rsidRPr="008C0A2B">
          <w:rPr>
            <w:rStyle w:val="Hyperkobling"/>
            <w:bCs/>
            <w:lang w:val="nb-NO"/>
          </w:rPr>
          <w:t>Tande, Knut Martin</w:t>
        </w:r>
      </w:hyperlink>
      <w:r w:rsidRPr="008C0A2B">
        <w:rPr>
          <w:bCs/>
          <w:lang w:val="nb-NO"/>
        </w:rPr>
        <w:t xml:space="preserve">, </w:t>
      </w:r>
      <w:r w:rsidR="00B52BF4" w:rsidRPr="008C0A2B">
        <w:rPr>
          <w:bCs/>
          <w:i/>
          <w:iCs/>
          <w:lang w:val="nb-NO"/>
        </w:rPr>
        <w:t>Individuelle valg og vurderinger</w:t>
      </w:r>
      <w:r w:rsidR="00B52BF4" w:rsidRPr="008C0A2B">
        <w:rPr>
          <w:bCs/>
          <w:lang w:val="nb-NO"/>
        </w:rPr>
        <w:t xml:space="preserve"> </w:t>
      </w:r>
      <w:r w:rsidR="00B52BF4" w:rsidRPr="008C0A2B">
        <w:rPr>
          <w:bCs/>
          <w:i/>
          <w:iCs/>
          <w:lang w:val="nb-NO"/>
        </w:rPr>
        <w:t>i rettsanvendelsesprosessen</w:t>
      </w:r>
      <w:r w:rsidR="00B52BF4" w:rsidRPr="008C0A2B">
        <w:rPr>
          <w:bCs/>
          <w:lang w:val="nb-NO"/>
        </w:rPr>
        <w:t>, Jussens venner nr. 1 2011</w:t>
      </w:r>
    </w:p>
    <w:p w14:paraId="174F414E" w14:textId="72553ED6" w:rsidR="00853F6F" w:rsidRPr="001E7268" w:rsidRDefault="00853F6F" w:rsidP="00455F76">
      <w:pPr>
        <w:rPr>
          <w:bCs/>
          <w:lang w:val="nb-NO"/>
        </w:rPr>
      </w:pPr>
      <w:r w:rsidRPr="008C0A2B">
        <w:rPr>
          <w:bCs/>
          <w:lang w:val="nb-NO"/>
        </w:rPr>
        <w:t xml:space="preserve">Sunde, Jørn Øyrehagen, </w:t>
      </w:r>
      <w:r w:rsidRPr="007D0A26">
        <w:rPr>
          <w:bCs/>
          <w:i/>
          <w:iCs/>
          <w:lang w:val="nb-NO"/>
        </w:rPr>
        <w:t>Speculum legale. Rettsspegelen. Ein introduksjon til den norske rettskulturen si historie i eit europeisk perspektiv</w:t>
      </w:r>
      <w:r w:rsidRPr="001E7268">
        <w:rPr>
          <w:bCs/>
          <w:lang w:val="nb-NO"/>
        </w:rPr>
        <w:t>, Fagbokforlaget, 2005.</w:t>
      </w:r>
    </w:p>
    <w:p w14:paraId="6002BCBE" w14:textId="77777777" w:rsidR="00980655" w:rsidRPr="00455F76" w:rsidRDefault="00980655" w:rsidP="00980655">
      <w:pPr>
        <w:rPr>
          <w:bCs/>
          <w:lang w:val="en-GB"/>
        </w:rPr>
      </w:pPr>
      <w:r w:rsidRPr="00455F76">
        <w:rPr>
          <w:bCs/>
          <w:lang w:val="en-GB"/>
        </w:rPr>
        <w:t xml:space="preserve">Mill, John Stuart, </w:t>
      </w:r>
      <w:r w:rsidRPr="007D0A26">
        <w:rPr>
          <w:bCs/>
          <w:i/>
          <w:iCs/>
          <w:lang w:val="en-GB"/>
        </w:rPr>
        <w:t>On Liberty</w:t>
      </w:r>
      <w:r w:rsidRPr="00455F76">
        <w:rPr>
          <w:bCs/>
          <w:lang w:val="en-GB"/>
        </w:rPr>
        <w:t>, 1859.</w:t>
      </w:r>
    </w:p>
    <w:p w14:paraId="640FA681" w14:textId="77777777" w:rsidR="00980655" w:rsidRPr="00455F76" w:rsidRDefault="00980655" w:rsidP="00980655">
      <w:pPr>
        <w:rPr>
          <w:bCs/>
          <w:lang w:val="en-GB"/>
        </w:rPr>
      </w:pPr>
      <w:r w:rsidRPr="00455F76">
        <w:rPr>
          <w:bCs/>
          <w:lang w:val="en-GB"/>
        </w:rPr>
        <w:t xml:space="preserve">Hart, H.L.A., Law, </w:t>
      </w:r>
      <w:r w:rsidRPr="007D0A26">
        <w:rPr>
          <w:bCs/>
          <w:i/>
          <w:iCs/>
          <w:lang w:val="en-GB"/>
        </w:rPr>
        <w:t>Liberty and Morality</w:t>
      </w:r>
      <w:r w:rsidRPr="00455F76">
        <w:rPr>
          <w:bCs/>
          <w:lang w:val="en-GB"/>
        </w:rPr>
        <w:t>, Oxford University Press, 1963.</w:t>
      </w:r>
    </w:p>
    <w:p w14:paraId="477388C4" w14:textId="77777777" w:rsidR="00980655" w:rsidRPr="00455F76" w:rsidRDefault="00980655" w:rsidP="00980655">
      <w:pPr>
        <w:rPr>
          <w:bCs/>
          <w:lang w:val="en-GB"/>
        </w:rPr>
      </w:pPr>
      <w:r w:rsidRPr="00455F76">
        <w:rPr>
          <w:bCs/>
          <w:lang w:val="en-GB"/>
        </w:rPr>
        <w:t xml:space="preserve">Devlin, Patrick, </w:t>
      </w:r>
      <w:r w:rsidRPr="007D0A26">
        <w:rPr>
          <w:bCs/>
          <w:i/>
          <w:iCs/>
          <w:lang w:val="en-GB"/>
        </w:rPr>
        <w:t>The Enforcement of Morals</w:t>
      </w:r>
      <w:r w:rsidRPr="00455F76">
        <w:rPr>
          <w:bCs/>
          <w:lang w:val="en-GB"/>
        </w:rPr>
        <w:t>, Oxford University Press, 1965.</w:t>
      </w:r>
    </w:p>
    <w:p w14:paraId="3652A23E" w14:textId="77777777" w:rsidR="00980655" w:rsidRPr="00455F76" w:rsidRDefault="00980655" w:rsidP="00980655">
      <w:pPr>
        <w:rPr>
          <w:bCs/>
          <w:lang w:val="en-GB"/>
        </w:rPr>
      </w:pPr>
      <w:r w:rsidRPr="00455F76">
        <w:rPr>
          <w:bCs/>
          <w:lang w:val="en-GB"/>
        </w:rPr>
        <w:t xml:space="preserve">Feinberg, Joel, Harm to Others. </w:t>
      </w:r>
      <w:r w:rsidRPr="00143DA6">
        <w:rPr>
          <w:bCs/>
          <w:i/>
          <w:iCs/>
          <w:lang w:val="en-GB"/>
        </w:rPr>
        <w:t>The Moral Limits of the Criminal Law</w:t>
      </w:r>
      <w:r w:rsidRPr="00455F76">
        <w:rPr>
          <w:bCs/>
          <w:lang w:val="en-GB"/>
        </w:rPr>
        <w:t>, Oxford University Press, 1984.</w:t>
      </w:r>
    </w:p>
    <w:p w14:paraId="1B26F29A" w14:textId="77777777" w:rsidR="00980655" w:rsidRPr="006E1D51" w:rsidRDefault="00980655" w:rsidP="00980655">
      <w:pPr>
        <w:rPr>
          <w:b/>
          <w:u w:val="single"/>
          <w:lang w:val="en-GB"/>
        </w:rPr>
      </w:pPr>
      <w:r w:rsidRPr="006E1D51">
        <w:rPr>
          <w:b/>
          <w:u w:val="single"/>
          <w:lang w:val="en-GB"/>
        </w:rPr>
        <w:t>Ruspolitikk, forskning og komparativt materiale</w:t>
      </w:r>
    </w:p>
    <w:p w14:paraId="4035BBC3" w14:textId="77777777" w:rsidR="00980655" w:rsidRPr="00455F76" w:rsidRDefault="00980655" w:rsidP="00980655">
      <w:pPr>
        <w:rPr>
          <w:bCs/>
          <w:lang w:val="en-GB"/>
        </w:rPr>
      </w:pPr>
      <w:r w:rsidRPr="00455F76">
        <w:rPr>
          <w:bCs/>
          <w:lang w:val="en-GB"/>
        </w:rPr>
        <w:t xml:space="preserve">European Union Drugs Agency, </w:t>
      </w:r>
      <w:r w:rsidRPr="006E1D51">
        <w:rPr>
          <w:bCs/>
          <w:i/>
          <w:iCs/>
          <w:lang w:val="en-GB"/>
        </w:rPr>
        <w:t>Portugal. Country Drug Report / Drug policy profile</w:t>
      </w:r>
      <w:r w:rsidRPr="00455F76">
        <w:rPr>
          <w:bCs/>
          <w:lang w:val="en-GB"/>
        </w:rPr>
        <w:t>.</w:t>
      </w:r>
    </w:p>
    <w:p w14:paraId="6870FC0F" w14:textId="77777777" w:rsidR="00980655" w:rsidRPr="00455F76" w:rsidRDefault="00980655" w:rsidP="00980655">
      <w:pPr>
        <w:rPr>
          <w:bCs/>
          <w:lang w:val="en-GB"/>
        </w:rPr>
      </w:pPr>
      <w:r w:rsidRPr="00455F76">
        <w:rPr>
          <w:bCs/>
          <w:lang w:val="en-GB"/>
        </w:rPr>
        <w:t xml:space="preserve">European Union Drugs Agency, </w:t>
      </w:r>
      <w:r w:rsidRPr="006E1D51">
        <w:rPr>
          <w:bCs/>
          <w:i/>
          <w:iCs/>
          <w:lang w:val="en-GB"/>
        </w:rPr>
        <w:t>Cannabis legislation in Europe. An overview.</w:t>
      </w:r>
    </w:p>
    <w:p w14:paraId="5182AB95" w14:textId="7D9B4653" w:rsidR="00980655" w:rsidRDefault="00980655" w:rsidP="00980655">
      <w:pPr>
        <w:rPr>
          <w:bCs/>
          <w:lang w:val="en-GB"/>
        </w:rPr>
      </w:pPr>
      <w:r w:rsidRPr="00455F76">
        <w:rPr>
          <w:bCs/>
          <w:lang w:val="en-GB"/>
        </w:rPr>
        <w:t xml:space="preserve">Hughes, Caitlin Elizabeth og Alex Stevens, </w:t>
      </w:r>
      <w:r w:rsidRPr="00FA549E">
        <w:rPr>
          <w:bCs/>
          <w:i/>
          <w:iCs/>
          <w:lang w:val="en-GB"/>
        </w:rPr>
        <w:t>What Can We Learn From The Portuguese Decriminalization of Illicit Drugs?</w:t>
      </w:r>
      <w:r w:rsidRPr="00455F76">
        <w:rPr>
          <w:bCs/>
          <w:lang w:val="en-GB"/>
        </w:rPr>
        <w:t>, British Journal of Criminology, 2010.</w:t>
      </w:r>
    </w:p>
    <w:p w14:paraId="1F8529C7" w14:textId="503B121B" w:rsidR="00AB1150" w:rsidRPr="00455F76" w:rsidRDefault="00980655" w:rsidP="00980655">
      <w:pPr>
        <w:rPr>
          <w:bCs/>
          <w:lang w:val="en-GB"/>
        </w:rPr>
      </w:pPr>
      <w:r w:rsidRPr="00455F76">
        <w:rPr>
          <w:bCs/>
          <w:lang w:val="en-GB"/>
        </w:rPr>
        <w:t xml:space="preserve">Laqueur, Hannah, </w:t>
      </w:r>
      <w:r w:rsidRPr="00FA549E">
        <w:rPr>
          <w:bCs/>
          <w:i/>
          <w:iCs/>
          <w:lang w:val="en-GB"/>
        </w:rPr>
        <w:t>Uses and Abuses of Drug Decriminalization in Portugal</w:t>
      </w:r>
      <w:r w:rsidRPr="00455F76">
        <w:rPr>
          <w:bCs/>
          <w:lang w:val="en-GB"/>
        </w:rPr>
        <w:t>, Law &amp; Social Inquiry, 2015.</w:t>
      </w:r>
    </w:p>
    <w:p w14:paraId="3CC0B4CB" w14:textId="350FEF41" w:rsidR="00980655" w:rsidRPr="00455F76" w:rsidRDefault="00980655" w:rsidP="00980655">
      <w:pPr>
        <w:rPr>
          <w:bCs/>
          <w:lang w:val="en-GB"/>
        </w:rPr>
      </w:pPr>
      <w:r w:rsidRPr="00455F76">
        <w:rPr>
          <w:bCs/>
          <w:lang w:val="en-GB"/>
        </w:rPr>
        <w:t xml:space="preserve">MacCoun, Robert J., </w:t>
      </w:r>
      <w:r w:rsidRPr="00B904F9">
        <w:rPr>
          <w:bCs/>
          <w:i/>
          <w:iCs/>
          <w:lang w:val="en-GB"/>
        </w:rPr>
        <w:t>What Can We Learn from the Dutch Cannabis Coffeeshop System</w:t>
      </w:r>
      <w:r w:rsidRPr="00455F76">
        <w:rPr>
          <w:bCs/>
          <w:lang w:val="en-GB"/>
        </w:rPr>
        <w:t>?, Addiction, 2011.</w:t>
      </w:r>
    </w:p>
    <w:p w14:paraId="47E49714" w14:textId="7CCF370C" w:rsidR="00980655" w:rsidRPr="008C0A2B" w:rsidRDefault="00980655" w:rsidP="00980655">
      <w:pPr>
        <w:rPr>
          <w:bCs/>
          <w:lang w:val="en-GB"/>
        </w:rPr>
      </w:pPr>
      <w:r w:rsidRPr="00455F76">
        <w:rPr>
          <w:bCs/>
          <w:lang w:val="en-GB"/>
        </w:rPr>
        <w:t xml:space="preserve">Uchtenhagen, Ambros, </w:t>
      </w:r>
      <w:r w:rsidRPr="00B904F9">
        <w:rPr>
          <w:bCs/>
          <w:i/>
          <w:iCs/>
          <w:lang w:val="en-GB"/>
        </w:rPr>
        <w:t>Heroin-assisted treatment in Switzerland</w:t>
      </w:r>
      <w:r w:rsidRPr="00455F76">
        <w:rPr>
          <w:bCs/>
          <w:lang w:val="en-GB"/>
        </w:rPr>
        <w:t>, European Archives of Psychiatry and Clinical Neuroscience, 2010.</w:t>
      </w:r>
    </w:p>
    <w:p w14:paraId="187499D3" w14:textId="7F3963E9" w:rsidR="00AB1150" w:rsidRPr="008C0A2B" w:rsidRDefault="00AB1150" w:rsidP="00980655">
      <w:pPr>
        <w:rPr>
          <w:bCs/>
          <w:lang w:val="en-GB"/>
        </w:rPr>
      </w:pPr>
      <w:r w:rsidRPr="008C0A2B">
        <w:rPr>
          <w:bCs/>
          <w:lang w:val="en-GB"/>
        </w:rPr>
        <w:t xml:space="preserve">David Nutt mfl., </w:t>
      </w:r>
      <w:r w:rsidRPr="008C0A2B">
        <w:rPr>
          <w:bCs/>
          <w:i/>
          <w:iCs/>
          <w:lang w:val="en-GB"/>
        </w:rPr>
        <w:t>Drug harms in the UK: a multicriteria decision analysis</w:t>
      </w:r>
      <w:r w:rsidRPr="008C0A2B">
        <w:rPr>
          <w:bCs/>
          <w:lang w:val="en-GB"/>
        </w:rPr>
        <w:t>, The Lancet 2010 vol. 376 nr. 9752 s. 1558–1565</w:t>
      </w:r>
    </w:p>
    <w:p w14:paraId="45FEA645" w14:textId="211700E4" w:rsidR="00AB1150" w:rsidRPr="008C0A2B" w:rsidRDefault="00AB1150" w:rsidP="00980655">
      <w:pPr>
        <w:rPr>
          <w:bCs/>
        </w:rPr>
      </w:pPr>
      <w:r w:rsidRPr="008C0A2B">
        <w:rPr>
          <w:bCs/>
        </w:rPr>
        <w:t xml:space="preserve">Carl L. Hart, </w:t>
      </w:r>
      <w:r w:rsidRPr="008C0A2B">
        <w:rPr>
          <w:bCs/>
          <w:i/>
          <w:iCs/>
        </w:rPr>
        <w:t>Drug Use for Grown-Ups: Chasing Liberty in the Land of Fear</w:t>
      </w:r>
      <w:r w:rsidRPr="008C0A2B">
        <w:rPr>
          <w:bCs/>
        </w:rPr>
        <w:t>, Penguin Press 2021.</w:t>
      </w:r>
    </w:p>
    <w:p w14:paraId="1242A6B0" w14:textId="4328229A" w:rsidR="00D91ED7" w:rsidRPr="00455F76" w:rsidRDefault="00D91ED7" w:rsidP="00980655">
      <w:pPr>
        <w:rPr>
          <w:bCs/>
          <w:lang w:val="en-GB"/>
        </w:rPr>
      </w:pPr>
      <w:r w:rsidRPr="008C0A2B">
        <w:rPr>
          <w:bCs/>
        </w:rPr>
        <w:t xml:space="preserve">Aina Moumbi, podcastgjest på </w:t>
      </w:r>
      <w:hyperlink r:id="rId27" w:history="1">
        <w:r w:rsidRPr="008C0A2B">
          <w:rPr>
            <w:rStyle w:val="Hyperkobling"/>
            <w:bCs/>
          </w:rPr>
          <w:t>Wolfgang Wee #56</w:t>
        </w:r>
      </w:hyperlink>
    </w:p>
    <w:p w14:paraId="6EA2361C" w14:textId="77777777" w:rsidR="00980655" w:rsidRPr="008C0A2B" w:rsidRDefault="00980655" w:rsidP="00455F76">
      <w:pPr>
        <w:rPr>
          <w:bCs/>
          <w:lang w:val="en-GB"/>
        </w:rPr>
      </w:pPr>
    </w:p>
    <w:p w14:paraId="76EED56D" w14:textId="71236B7B" w:rsidR="009E0660" w:rsidRPr="008C0A2B" w:rsidRDefault="009E0660" w:rsidP="00455F76">
      <w:pPr>
        <w:rPr>
          <w:bCs/>
          <w:lang w:val="en-GB"/>
        </w:rPr>
      </w:pPr>
    </w:p>
    <w:p w14:paraId="6ACF6513" w14:textId="77777777" w:rsidR="00203BB7" w:rsidRDefault="00203BB7"/>
    <w:p w14:paraId="31657760" w14:textId="77777777" w:rsidR="00203BB7" w:rsidRDefault="00203BB7"/>
    <w:p w14:paraId="1CA15FE4" w14:textId="77777777" w:rsidR="00203BB7" w:rsidRDefault="00203BB7"/>
    <w:p w14:paraId="75E86246" w14:textId="77777777" w:rsidR="00203BB7" w:rsidRDefault="00203BB7"/>
    <w:p w14:paraId="6F0F1D53" w14:textId="77777777" w:rsidR="00203BB7" w:rsidRDefault="00203BB7"/>
    <w:p w14:paraId="31E4E9C5" w14:textId="77777777" w:rsidR="00203BB7" w:rsidRDefault="00203BB7"/>
    <w:sectPr w:rsidR="00203BB7" w:rsidSect="00034616">
      <w:footerReference w:type="default" r:id="rId28"/>
      <w:pgSz w:w="12240" w:h="15840"/>
      <w:pgMar w:top="1417" w:right="1701" w:bottom="1417"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s Fredrik Marthinussen" w:date="2026-05-19T13:29:00Z" w:initials="HM">
    <w:p w14:paraId="75D8A513" w14:textId="77777777" w:rsidR="00577802" w:rsidRDefault="00577802" w:rsidP="00577802">
      <w:pPr>
        <w:pStyle w:val="Merknadstekst"/>
      </w:pPr>
      <w:r>
        <w:rPr>
          <w:rStyle w:val="Merknadsreferanse"/>
        </w:rPr>
        <w:annotationRef/>
      </w:r>
      <w:r>
        <w:rPr>
          <w:lang w:val="nb-NO"/>
        </w:rPr>
        <w:t>Sånt må normalt belegges med kilder, med mindre det er en annen type publisering enn akademiske tidsskrifter.</w:t>
      </w:r>
    </w:p>
  </w:comment>
  <w:comment w:id="2" w:author="Hans Fredrik Marthinussen" w:date="2026-05-19T13:33:00Z" w:initials="HM">
    <w:p w14:paraId="01DAFDA5" w14:textId="77777777" w:rsidR="00577802" w:rsidRDefault="00577802" w:rsidP="00577802">
      <w:pPr>
        <w:pStyle w:val="Merknadstekst"/>
      </w:pPr>
      <w:r>
        <w:rPr>
          <w:rStyle w:val="Merknadsreferanse"/>
        </w:rPr>
        <w:annotationRef/>
      </w:r>
      <w:r>
        <w:rPr>
          <w:lang w:val="nb-NO"/>
        </w:rPr>
        <w:t>Er det argumenter for legitimitet av forbudet som diskuteres nå? Jeg sliter litt med å følge den røde tråden. Du hopper mellom juridiske kilder og mer filosofiske argumenter og er ikke helt klar på hva som drøftes til enhver tid.</w:t>
      </w:r>
    </w:p>
  </w:comment>
  <w:comment w:id="3" w:author="Marcus Costa Gåseide" w:date="2026-05-20T12:29:00Z" w:initials="MG">
    <w:p w14:paraId="22318CB5" w14:textId="77777777" w:rsidR="002411CA" w:rsidRDefault="002411CA" w:rsidP="002411CA">
      <w:r>
        <w:rPr>
          <w:rStyle w:val="Merknadsreferanse"/>
        </w:rPr>
        <w:annotationRef/>
      </w:r>
      <w:r>
        <w:rPr>
          <w:sz w:val="20"/>
          <w:szCs w:val="20"/>
        </w:rPr>
        <w:t xml:space="preserve">Kanskje bedre i noe annet enn en rent juridisk tidsskrift ja. </w:t>
      </w:r>
    </w:p>
  </w:comment>
  <w:comment w:id="4" w:author="Hans Fredrik Marthinussen" w:date="2026-05-19T13:35:00Z" w:initials="HM">
    <w:p w14:paraId="6F29EDFB" w14:textId="77777777" w:rsidR="0070480A" w:rsidRDefault="0070480A" w:rsidP="0070480A">
      <w:pPr>
        <w:pStyle w:val="Merknadstekst"/>
      </w:pPr>
      <w:r>
        <w:rPr>
          <w:rStyle w:val="Merknadsreferanse"/>
        </w:rPr>
        <w:annotationRef/>
      </w:r>
      <w:r>
        <w:rPr>
          <w:lang w:val="nb-NO"/>
        </w:rPr>
        <w:t>Hvor kommer disse målene fra?</w:t>
      </w:r>
    </w:p>
  </w:comment>
  <w:comment w:id="5" w:author="Marcus Costa Gåseide" w:date="2026-05-20T12:30:00Z" w:initials="MG">
    <w:p w14:paraId="22A0B51A" w14:textId="77777777" w:rsidR="002411CA" w:rsidRDefault="002411CA" w:rsidP="002411CA">
      <w:r>
        <w:rPr>
          <w:rStyle w:val="Merknadsreferanse"/>
        </w:rPr>
        <w:annotationRef/>
      </w:r>
      <w:r>
        <w:rPr>
          <w:sz w:val="20"/>
          <w:szCs w:val="20"/>
        </w:rPr>
        <w:t xml:space="preserve">En blanding av jusmål og helsefaglige mål. </w:t>
      </w:r>
    </w:p>
  </w:comment>
  <w:comment w:id="6" w:author="Hans Fredrik Marthinussen" w:date="2026-05-19T13:37:00Z" w:initials="HM">
    <w:p w14:paraId="59AC9D1A" w14:textId="77777777" w:rsidR="0070480A" w:rsidRDefault="0070480A" w:rsidP="0070480A">
      <w:pPr>
        <w:pStyle w:val="Merknadstekst"/>
      </w:pPr>
      <w:r>
        <w:rPr>
          <w:rStyle w:val="Merknadsreferanse"/>
        </w:rPr>
        <w:annotationRef/>
      </w:r>
      <w:r>
        <w:rPr>
          <w:lang w:val="nb-NO"/>
        </w:rPr>
        <w:t>I en juridisk tekst tror jeg det er viktig å være tydeligere på at det faktisk er straff, men av aller laveste grad.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D8A513" w15:done="1"/>
  <w15:commentEx w15:paraId="01DAFDA5" w15:done="1"/>
  <w15:commentEx w15:paraId="22318CB5" w15:paraIdParent="01DAFDA5" w15:done="1"/>
  <w15:commentEx w15:paraId="6F29EDFB" w15:done="1"/>
  <w15:commentEx w15:paraId="22A0B51A" w15:paraIdParent="6F29EDFB" w15:done="1"/>
  <w15:commentEx w15:paraId="59AC9D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86141" w16cex:dateUtc="2026-05-19T11:29:00Z"/>
  <w16cex:commentExtensible w16cex:durableId="60861B85" w16cex:dateUtc="2026-05-19T11:33:00Z"/>
  <w16cex:commentExtensible w16cex:durableId="04BA39E2" w16cex:dateUtc="2026-05-20T10:29:00Z"/>
  <w16cex:commentExtensible w16cex:durableId="26AD756D" w16cex:dateUtc="2026-05-19T11:35:00Z"/>
  <w16cex:commentExtensible w16cex:durableId="3DF1094D" w16cex:dateUtc="2026-05-20T10:30:00Z"/>
  <w16cex:commentExtensible w16cex:durableId="32AEF4CB" w16cex:dateUtc="2026-05-19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8A513" w16cid:durableId="23F86141"/>
  <w16cid:commentId w16cid:paraId="01DAFDA5" w16cid:durableId="60861B85"/>
  <w16cid:commentId w16cid:paraId="22318CB5" w16cid:durableId="04BA39E2"/>
  <w16cid:commentId w16cid:paraId="6F29EDFB" w16cid:durableId="26AD756D"/>
  <w16cid:commentId w16cid:paraId="22A0B51A" w16cid:durableId="3DF1094D"/>
  <w16cid:commentId w16cid:paraId="59AC9D1A" w16cid:durableId="32AEF4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68C6" w14:textId="77777777" w:rsidR="00480C13" w:rsidRDefault="00480C13" w:rsidP="00691E9F">
      <w:pPr>
        <w:spacing w:after="0" w:line="240" w:lineRule="auto"/>
      </w:pPr>
      <w:r>
        <w:separator/>
      </w:r>
    </w:p>
  </w:endnote>
  <w:endnote w:type="continuationSeparator" w:id="0">
    <w:p w14:paraId="2CD0E370" w14:textId="77777777" w:rsidR="00480C13" w:rsidRDefault="00480C13" w:rsidP="0069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2539"/>
      <w:docPartObj>
        <w:docPartGallery w:val="Page Numbers (Bottom of Page)"/>
        <w:docPartUnique/>
      </w:docPartObj>
    </w:sdtPr>
    <w:sdtEndPr/>
    <w:sdtContent>
      <w:p w14:paraId="53E6E424" w14:textId="28CAA8A9" w:rsidR="00A22B72" w:rsidRDefault="00A22B72">
        <w:pPr>
          <w:pStyle w:val="Bunntekst"/>
          <w:jc w:val="right"/>
        </w:pPr>
        <w:r>
          <w:fldChar w:fldCharType="begin"/>
        </w:r>
        <w:r>
          <w:instrText>PAGE   \* MERGEFORMAT</w:instrText>
        </w:r>
        <w:r>
          <w:fldChar w:fldCharType="separate"/>
        </w:r>
        <w:r>
          <w:rPr>
            <w:lang w:val="nb-NO"/>
          </w:rPr>
          <w:t>2</w:t>
        </w:r>
        <w:r>
          <w:fldChar w:fldCharType="end"/>
        </w:r>
      </w:p>
    </w:sdtContent>
  </w:sdt>
  <w:p w14:paraId="6150BBD9" w14:textId="77777777" w:rsidR="00A22B72" w:rsidRDefault="00A22B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E6BC" w14:textId="77777777" w:rsidR="00480C13" w:rsidRDefault="00480C13" w:rsidP="00691E9F">
      <w:pPr>
        <w:spacing w:after="0" w:line="240" w:lineRule="auto"/>
      </w:pPr>
      <w:r>
        <w:separator/>
      </w:r>
    </w:p>
  </w:footnote>
  <w:footnote w:type="continuationSeparator" w:id="0">
    <w:p w14:paraId="68D55305" w14:textId="77777777" w:rsidR="00480C13" w:rsidRDefault="00480C13" w:rsidP="00691E9F">
      <w:pPr>
        <w:spacing w:after="0" w:line="240" w:lineRule="auto"/>
      </w:pPr>
      <w:r>
        <w:continuationSeparator/>
      </w:r>
    </w:p>
  </w:footnote>
  <w:footnote w:id="1">
    <w:p w14:paraId="5CBAD469" w14:textId="4EB53E1B" w:rsidR="00AA6AA6" w:rsidRPr="00AA6AA6" w:rsidRDefault="00AA6AA6">
      <w:pPr>
        <w:pStyle w:val="Fotnotetekst"/>
        <w:rPr>
          <w:lang w:val="en-GB"/>
        </w:rPr>
      </w:pPr>
      <w:r>
        <w:rPr>
          <w:rStyle w:val="Fotnotereferanse"/>
        </w:rPr>
        <w:footnoteRef/>
      </w:r>
      <w:r>
        <w:t xml:space="preserve"> </w:t>
      </w:r>
      <w:r w:rsidRPr="00AA6AA6">
        <w:t>David Nutt mfl., «</w:t>
      </w:r>
      <w:r w:rsidRPr="00154CFF">
        <w:rPr>
          <w:i/>
          <w:iCs/>
        </w:rPr>
        <w:t>Drug harms in the UK: a multicriteria decision analysis</w:t>
      </w:r>
      <w:r w:rsidRPr="00AA6AA6">
        <w:t>», The Lancet, 2010, vol. 376 nr. 9752 s. 1558–1565</w:t>
      </w:r>
    </w:p>
  </w:footnote>
  <w:footnote w:id="2">
    <w:p w14:paraId="09DA07DB" w14:textId="77777777" w:rsidR="00066336" w:rsidRPr="00AA6AA6" w:rsidRDefault="00066336" w:rsidP="00066336">
      <w:pPr>
        <w:pStyle w:val="Fotnotetekst"/>
        <w:rPr>
          <w:lang w:val="en-GB"/>
        </w:rPr>
      </w:pPr>
      <w:r>
        <w:rPr>
          <w:rStyle w:val="Fotnotereferanse"/>
        </w:rPr>
        <w:footnoteRef/>
      </w:r>
      <w:r>
        <w:t xml:space="preserve"> Se nærmere boken hans, </w:t>
      </w:r>
      <w:r w:rsidRPr="00154CFF">
        <w:rPr>
          <w:i/>
          <w:iCs/>
        </w:rPr>
        <w:t>Drug Use for Grown-Ups: Chasing Liberty in the Land of Fear</w:t>
      </w:r>
      <w:r w:rsidRPr="00AA6AA6">
        <w:t>, Penguin Press, 2021</w:t>
      </w:r>
    </w:p>
  </w:footnote>
  <w:footnote w:id="3">
    <w:p w14:paraId="642970AA" w14:textId="6871D818" w:rsidR="004C195D" w:rsidRPr="004C195D" w:rsidRDefault="004C195D">
      <w:pPr>
        <w:pStyle w:val="Fotnotetekst"/>
        <w:rPr>
          <w:lang w:val="nn-NO"/>
        </w:rPr>
      </w:pPr>
      <w:r>
        <w:rPr>
          <w:rStyle w:val="Fotnotereferanse"/>
        </w:rPr>
        <w:footnoteRef/>
      </w:r>
      <w:r w:rsidRPr="004C195D">
        <w:rPr>
          <w:lang w:val="nn-NO"/>
        </w:rPr>
        <w:t xml:space="preserve"> </w:t>
      </w:r>
      <w:hyperlink r:id="rId1" w:history="1">
        <w:r w:rsidRPr="004C195D">
          <w:rPr>
            <w:rStyle w:val="Hyperkobling"/>
            <w:lang w:val="nn-NO"/>
          </w:rPr>
          <w:t>https://uskedalen.no/content/uploads/2021/08/Sak_13660.pdf (nedlastet 14.05.2026)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D0B013C"/>
    <w:multiLevelType w:val="multilevel"/>
    <w:tmpl w:val="20D8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2348F"/>
    <w:multiLevelType w:val="multilevel"/>
    <w:tmpl w:val="0A64F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C62B5"/>
    <w:multiLevelType w:val="multilevel"/>
    <w:tmpl w:val="2FC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64B5"/>
    <w:multiLevelType w:val="multilevel"/>
    <w:tmpl w:val="99A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A049E"/>
    <w:multiLevelType w:val="hybridMultilevel"/>
    <w:tmpl w:val="D9E0DE16"/>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6FD249D"/>
    <w:multiLevelType w:val="multilevel"/>
    <w:tmpl w:val="861EA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63C21"/>
    <w:multiLevelType w:val="multilevel"/>
    <w:tmpl w:val="E7D2FD6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5F0309"/>
    <w:multiLevelType w:val="multilevel"/>
    <w:tmpl w:val="5FC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46079"/>
    <w:multiLevelType w:val="hybridMultilevel"/>
    <w:tmpl w:val="F7342F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C333FD3"/>
    <w:multiLevelType w:val="multilevel"/>
    <w:tmpl w:val="825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5A8A"/>
    <w:multiLevelType w:val="hybridMultilevel"/>
    <w:tmpl w:val="3CE6C7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EC63C1"/>
    <w:multiLevelType w:val="multilevel"/>
    <w:tmpl w:val="5E3C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836116">
    <w:abstractNumId w:val="8"/>
  </w:num>
  <w:num w:numId="2" w16cid:durableId="401103054">
    <w:abstractNumId w:val="6"/>
  </w:num>
  <w:num w:numId="3" w16cid:durableId="1983995257">
    <w:abstractNumId w:val="5"/>
  </w:num>
  <w:num w:numId="4" w16cid:durableId="1400246490">
    <w:abstractNumId w:val="4"/>
  </w:num>
  <w:num w:numId="5" w16cid:durableId="1328635450">
    <w:abstractNumId w:val="7"/>
  </w:num>
  <w:num w:numId="6" w16cid:durableId="406154133">
    <w:abstractNumId w:val="3"/>
  </w:num>
  <w:num w:numId="7" w16cid:durableId="2023824701">
    <w:abstractNumId w:val="2"/>
  </w:num>
  <w:num w:numId="8" w16cid:durableId="185408357">
    <w:abstractNumId w:val="1"/>
  </w:num>
  <w:num w:numId="9" w16cid:durableId="1830292888">
    <w:abstractNumId w:val="0"/>
  </w:num>
  <w:num w:numId="10" w16cid:durableId="1997956248">
    <w:abstractNumId w:val="11"/>
  </w:num>
  <w:num w:numId="11" w16cid:durableId="574631813">
    <w:abstractNumId w:val="18"/>
  </w:num>
  <w:num w:numId="12" w16cid:durableId="60258817">
    <w:abstractNumId w:val="14"/>
  </w:num>
  <w:num w:numId="13" w16cid:durableId="499929830">
    <w:abstractNumId w:val="12"/>
  </w:num>
  <w:num w:numId="14" w16cid:durableId="14161710">
    <w:abstractNumId w:val="20"/>
  </w:num>
  <w:num w:numId="15" w16cid:durableId="1309556998">
    <w:abstractNumId w:val="16"/>
  </w:num>
  <w:num w:numId="16" w16cid:durableId="1990355867">
    <w:abstractNumId w:val="9"/>
  </w:num>
  <w:num w:numId="17" w16cid:durableId="862599745">
    <w:abstractNumId w:val="19"/>
  </w:num>
  <w:num w:numId="18" w16cid:durableId="1913814746">
    <w:abstractNumId w:val="15"/>
  </w:num>
  <w:num w:numId="19" w16cid:durableId="1903518313">
    <w:abstractNumId w:val="10"/>
  </w:num>
  <w:num w:numId="20" w16cid:durableId="543644103">
    <w:abstractNumId w:val="17"/>
  </w:num>
  <w:num w:numId="21" w16cid:durableId="26870465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 Fredrik Marthinussen">
    <w15:presenceInfo w15:providerId="AD" w15:userId="S::hans.marthinussen@uib.no::2c15b806-fa2c-4816-8b60-0c2cbc79b8a9"/>
  </w15:person>
  <w15:person w15:author="Marcus Costa Gåseide">
    <w15:presenceInfo w15:providerId="Windows Live" w15:userId="b2c4898d9750fb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26"/>
    <w:rsid w:val="0001766C"/>
    <w:rsid w:val="00022866"/>
    <w:rsid w:val="00030F9C"/>
    <w:rsid w:val="00032D05"/>
    <w:rsid w:val="00032EDE"/>
    <w:rsid w:val="00034616"/>
    <w:rsid w:val="000551B1"/>
    <w:rsid w:val="0006063C"/>
    <w:rsid w:val="00066336"/>
    <w:rsid w:val="00076F48"/>
    <w:rsid w:val="000A4824"/>
    <w:rsid w:val="000A6DAC"/>
    <w:rsid w:val="000D04D6"/>
    <w:rsid w:val="000E5B7B"/>
    <w:rsid w:val="001002A8"/>
    <w:rsid w:val="00102D94"/>
    <w:rsid w:val="0010588E"/>
    <w:rsid w:val="00111734"/>
    <w:rsid w:val="00115C06"/>
    <w:rsid w:val="001319A0"/>
    <w:rsid w:val="00133089"/>
    <w:rsid w:val="00143DA6"/>
    <w:rsid w:val="001473DA"/>
    <w:rsid w:val="0015074B"/>
    <w:rsid w:val="00154CFF"/>
    <w:rsid w:val="00165040"/>
    <w:rsid w:val="00176447"/>
    <w:rsid w:val="00186696"/>
    <w:rsid w:val="001A6685"/>
    <w:rsid w:val="001A6B69"/>
    <w:rsid w:val="001B48D2"/>
    <w:rsid w:val="001C120C"/>
    <w:rsid w:val="001E2C53"/>
    <w:rsid w:val="001E7268"/>
    <w:rsid w:val="001F60B9"/>
    <w:rsid w:val="00203BB7"/>
    <w:rsid w:val="00211097"/>
    <w:rsid w:val="00211D00"/>
    <w:rsid w:val="00212985"/>
    <w:rsid w:val="00217CCE"/>
    <w:rsid w:val="002242D9"/>
    <w:rsid w:val="00224A35"/>
    <w:rsid w:val="00234A0C"/>
    <w:rsid w:val="0023528D"/>
    <w:rsid w:val="002411CA"/>
    <w:rsid w:val="00255FEF"/>
    <w:rsid w:val="00266C3C"/>
    <w:rsid w:val="00280B92"/>
    <w:rsid w:val="002901FB"/>
    <w:rsid w:val="0029230C"/>
    <w:rsid w:val="0029593F"/>
    <w:rsid w:val="0029639D"/>
    <w:rsid w:val="002A6F2F"/>
    <w:rsid w:val="002B1684"/>
    <w:rsid w:val="002B4A96"/>
    <w:rsid w:val="002D7171"/>
    <w:rsid w:val="002E3C61"/>
    <w:rsid w:val="00302C9A"/>
    <w:rsid w:val="0031096E"/>
    <w:rsid w:val="00311264"/>
    <w:rsid w:val="00326EF0"/>
    <w:rsid w:val="00326F90"/>
    <w:rsid w:val="003310F0"/>
    <w:rsid w:val="003400B9"/>
    <w:rsid w:val="00340391"/>
    <w:rsid w:val="0035568B"/>
    <w:rsid w:val="0037070A"/>
    <w:rsid w:val="00397D52"/>
    <w:rsid w:val="003A22B4"/>
    <w:rsid w:val="003A57E0"/>
    <w:rsid w:val="003E4F2A"/>
    <w:rsid w:val="003E7813"/>
    <w:rsid w:val="003F40AD"/>
    <w:rsid w:val="004157B5"/>
    <w:rsid w:val="0043036C"/>
    <w:rsid w:val="00442589"/>
    <w:rsid w:val="00455F76"/>
    <w:rsid w:val="004748A5"/>
    <w:rsid w:val="00480C13"/>
    <w:rsid w:val="00494F05"/>
    <w:rsid w:val="004C195D"/>
    <w:rsid w:val="004C1D14"/>
    <w:rsid w:val="004C6569"/>
    <w:rsid w:val="004E2D6B"/>
    <w:rsid w:val="004F270D"/>
    <w:rsid w:val="0050135B"/>
    <w:rsid w:val="0052736D"/>
    <w:rsid w:val="00543145"/>
    <w:rsid w:val="00544F9F"/>
    <w:rsid w:val="005729B1"/>
    <w:rsid w:val="005776EB"/>
    <w:rsid w:val="00577802"/>
    <w:rsid w:val="00592DB9"/>
    <w:rsid w:val="005A18F0"/>
    <w:rsid w:val="005A6C31"/>
    <w:rsid w:val="005C0201"/>
    <w:rsid w:val="005C36DA"/>
    <w:rsid w:val="005C5E34"/>
    <w:rsid w:val="005C7085"/>
    <w:rsid w:val="005D3F1F"/>
    <w:rsid w:val="005D5C16"/>
    <w:rsid w:val="006041FC"/>
    <w:rsid w:val="006062E8"/>
    <w:rsid w:val="006406DE"/>
    <w:rsid w:val="00643C90"/>
    <w:rsid w:val="00651BD9"/>
    <w:rsid w:val="00662661"/>
    <w:rsid w:val="006873BB"/>
    <w:rsid w:val="00691E9F"/>
    <w:rsid w:val="006B0DFF"/>
    <w:rsid w:val="006C099D"/>
    <w:rsid w:val="006D1AEC"/>
    <w:rsid w:val="006E1D51"/>
    <w:rsid w:val="00701B1B"/>
    <w:rsid w:val="00702E06"/>
    <w:rsid w:val="0070480A"/>
    <w:rsid w:val="007151A7"/>
    <w:rsid w:val="007156CD"/>
    <w:rsid w:val="0074026F"/>
    <w:rsid w:val="00741EA1"/>
    <w:rsid w:val="0074493C"/>
    <w:rsid w:val="007465F1"/>
    <w:rsid w:val="007637AB"/>
    <w:rsid w:val="007C1C73"/>
    <w:rsid w:val="007C3BEC"/>
    <w:rsid w:val="007D0A26"/>
    <w:rsid w:val="007E0A94"/>
    <w:rsid w:val="007E7C24"/>
    <w:rsid w:val="007F340E"/>
    <w:rsid w:val="008007DB"/>
    <w:rsid w:val="00811A64"/>
    <w:rsid w:val="00814EE8"/>
    <w:rsid w:val="00824A0D"/>
    <w:rsid w:val="00833C05"/>
    <w:rsid w:val="00835C29"/>
    <w:rsid w:val="00850A93"/>
    <w:rsid w:val="008514DE"/>
    <w:rsid w:val="00853F6F"/>
    <w:rsid w:val="0085548A"/>
    <w:rsid w:val="0085611D"/>
    <w:rsid w:val="008815B0"/>
    <w:rsid w:val="008B3206"/>
    <w:rsid w:val="008C0A2B"/>
    <w:rsid w:val="008C5AE5"/>
    <w:rsid w:val="008D6B0B"/>
    <w:rsid w:val="008E0FD4"/>
    <w:rsid w:val="008F0F07"/>
    <w:rsid w:val="008F41B8"/>
    <w:rsid w:val="008F5F27"/>
    <w:rsid w:val="009055D4"/>
    <w:rsid w:val="00930EEA"/>
    <w:rsid w:val="009366CF"/>
    <w:rsid w:val="00936B3B"/>
    <w:rsid w:val="00940E14"/>
    <w:rsid w:val="00952FDA"/>
    <w:rsid w:val="00980655"/>
    <w:rsid w:val="00991A2B"/>
    <w:rsid w:val="009A05E3"/>
    <w:rsid w:val="009D09E2"/>
    <w:rsid w:val="009D34D7"/>
    <w:rsid w:val="009E0660"/>
    <w:rsid w:val="009E5356"/>
    <w:rsid w:val="009E5705"/>
    <w:rsid w:val="009E6F9D"/>
    <w:rsid w:val="009F371A"/>
    <w:rsid w:val="00A017FF"/>
    <w:rsid w:val="00A036CF"/>
    <w:rsid w:val="00A0777C"/>
    <w:rsid w:val="00A12320"/>
    <w:rsid w:val="00A178F5"/>
    <w:rsid w:val="00A22A1F"/>
    <w:rsid w:val="00A22B72"/>
    <w:rsid w:val="00A23ADE"/>
    <w:rsid w:val="00A570E2"/>
    <w:rsid w:val="00A575A4"/>
    <w:rsid w:val="00A72F6E"/>
    <w:rsid w:val="00A77443"/>
    <w:rsid w:val="00A83CD0"/>
    <w:rsid w:val="00A83E6E"/>
    <w:rsid w:val="00A90823"/>
    <w:rsid w:val="00A97C46"/>
    <w:rsid w:val="00AA0052"/>
    <w:rsid w:val="00AA1D8D"/>
    <w:rsid w:val="00AA6AA6"/>
    <w:rsid w:val="00AB1150"/>
    <w:rsid w:val="00AD73E7"/>
    <w:rsid w:val="00AE06BB"/>
    <w:rsid w:val="00AE2CE0"/>
    <w:rsid w:val="00AF1B20"/>
    <w:rsid w:val="00AF796A"/>
    <w:rsid w:val="00B0082E"/>
    <w:rsid w:val="00B179F1"/>
    <w:rsid w:val="00B22E37"/>
    <w:rsid w:val="00B35930"/>
    <w:rsid w:val="00B35B55"/>
    <w:rsid w:val="00B47730"/>
    <w:rsid w:val="00B52BF4"/>
    <w:rsid w:val="00B6266C"/>
    <w:rsid w:val="00B8775C"/>
    <w:rsid w:val="00B904F9"/>
    <w:rsid w:val="00BA70B9"/>
    <w:rsid w:val="00BB34DF"/>
    <w:rsid w:val="00BB3647"/>
    <w:rsid w:val="00BC0586"/>
    <w:rsid w:val="00BE5739"/>
    <w:rsid w:val="00C043A7"/>
    <w:rsid w:val="00C23511"/>
    <w:rsid w:val="00C33019"/>
    <w:rsid w:val="00C34B05"/>
    <w:rsid w:val="00C42A53"/>
    <w:rsid w:val="00C63352"/>
    <w:rsid w:val="00C841AE"/>
    <w:rsid w:val="00CA4BE8"/>
    <w:rsid w:val="00CB0664"/>
    <w:rsid w:val="00CC0312"/>
    <w:rsid w:val="00CC1895"/>
    <w:rsid w:val="00CC1FD7"/>
    <w:rsid w:val="00CC4C4F"/>
    <w:rsid w:val="00CE1F3C"/>
    <w:rsid w:val="00D039BA"/>
    <w:rsid w:val="00D335EE"/>
    <w:rsid w:val="00D53464"/>
    <w:rsid w:val="00D53B2F"/>
    <w:rsid w:val="00D53BF8"/>
    <w:rsid w:val="00D72593"/>
    <w:rsid w:val="00D91ED7"/>
    <w:rsid w:val="00D954F0"/>
    <w:rsid w:val="00D95680"/>
    <w:rsid w:val="00D9653B"/>
    <w:rsid w:val="00DA22AF"/>
    <w:rsid w:val="00DD3883"/>
    <w:rsid w:val="00DF67B7"/>
    <w:rsid w:val="00E14650"/>
    <w:rsid w:val="00E21E34"/>
    <w:rsid w:val="00E31D21"/>
    <w:rsid w:val="00E42828"/>
    <w:rsid w:val="00E5678A"/>
    <w:rsid w:val="00E716BA"/>
    <w:rsid w:val="00E83249"/>
    <w:rsid w:val="00E91536"/>
    <w:rsid w:val="00EA1839"/>
    <w:rsid w:val="00EA209D"/>
    <w:rsid w:val="00EC4362"/>
    <w:rsid w:val="00EC5053"/>
    <w:rsid w:val="00ED5468"/>
    <w:rsid w:val="00EE2B84"/>
    <w:rsid w:val="00EF454B"/>
    <w:rsid w:val="00F052BB"/>
    <w:rsid w:val="00F16A51"/>
    <w:rsid w:val="00F2180D"/>
    <w:rsid w:val="00F35833"/>
    <w:rsid w:val="00F4291C"/>
    <w:rsid w:val="00F42F94"/>
    <w:rsid w:val="00FA549E"/>
    <w:rsid w:val="00FB7465"/>
    <w:rsid w:val="00FC2541"/>
    <w:rsid w:val="00FC693F"/>
    <w:rsid w:val="00FD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0BC76"/>
  <w14:defaultImageDpi w14:val="300"/>
  <w15:docId w15:val="{E25F655E-7710-42D8-A3B3-B51BF2A7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erknadsreferanse">
    <w:name w:val="annotation reference"/>
    <w:basedOn w:val="Standardskriftforavsnitt"/>
    <w:uiPriority w:val="99"/>
    <w:semiHidden/>
    <w:unhideWhenUsed/>
    <w:rsid w:val="00EF454B"/>
    <w:rPr>
      <w:sz w:val="16"/>
      <w:szCs w:val="16"/>
    </w:rPr>
  </w:style>
  <w:style w:type="paragraph" w:styleId="Merknadstekst">
    <w:name w:val="annotation text"/>
    <w:basedOn w:val="Normal"/>
    <w:link w:val="MerknadstekstTegn"/>
    <w:uiPriority w:val="99"/>
    <w:unhideWhenUsed/>
    <w:rsid w:val="00EF454B"/>
    <w:pPr>
      <w:spacing w:line="240" w:lineRule="auto"/>
    </w:pPr>
    <w:rPr>
      <w:sz w:val="20"/>
      <w:szCs w:val="20"/>
    </w:rPr>
  </w:style>
  <w:style w:type="character" w:customStyle="1" w:styleId="MerknadstekstTegn">
    <w:name w:val="Merknadstekst Tegn"/>
    <w:basedOn w:val="Standardskriftforavsnitt"/>
    <w:link w:val="Merknadstekst"/>
    <w:uiPriority w:val="99"/>
    <w:rsid w:val="00EF454B"/>
    <w:rPr>
      <w:rFonts w:ascii="Times New Roman" w:eastAsia="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EF454B"/>
    <w:rPr>
      <w:b/>
      <w:bCs/>
    </w:rPr>
  </w:style>
  <w:style w:type="character" w:customStyle="1" w:styleId="KommentaremneTegn">
    <w:name w:val="Kommentaremne Tegn"/>
    <w:basedOn w:val="MerknadstekstTegn"/>
    <w:link w:val="Kommentaremne"/>
    <w:uiPriority w:val="99"/>
    <w:semiHidden/>
    <w:rsid w:val="00EF454B"/>
    <w:rPr>
      <w:rFonts w:ascii="Times New Roman" w:eastAsia="Times New Roman" w:hAnsi="Times New Roman"/>
      <w:b/>
      <w:bCs/>
      <w:sz w:val="20"/>
      <w:szCs w:val="20"/>
    </w:rPr>
  </w:style>
  <w:style w:type="paragraph" w:styleId="NormalWeb">
    <w:name w:val="Normal (Web)"/>
    <w:basedOn w:val="Normal"/>
    <w:uiPriority w:val="99"/>
    <w:semiHidden/>
    <w:unhideWhenUsed/>
    <w:rsid w:val="007C1C73"/>
    <w:rPr>
      <w:rFonts w:cs="Times New Roman"/>
      <w:szCs w:val="24"/>
    </w:rPr>
  </w:style>
  <w:style w:type="paragraph" w:customStyle="1" w:styleId="Stil1">
    <w:name w:val="Stil1"/>
    <w:basedOn w:val="Normal"/>
    <w:link w:val="Stil1Tegn"/>
    <w:qFormat/>
    <w:rsid w:val="0010588E"/>
    <w:rPr>
      <w:b/>
      <w:bCs/>
    </w:rPr>
  </w:style>
  <w:style w:type="character" w:customStyle="1" w:styleId="Stil1Tegn">
    <w:name w:val="Stil1 Tegn"/>
    <w:basedOn w:val="Standardskriftforavsnitt"/>
    <w:link w:val="Stil1"/>
    <w:rsid w:val="0010588E"/>
    <w:rPr>
      <w:rFonts w:ascii="Times New Roman" w:eastAsia="Times New Roman" w:hAnsi="Times New Roman"/>
      <w:b/>
      <w:bCs/>
      <w:sz w:val="24"/>
    </w:rPr>
  </w:style>
  <w:style w:type="character" w:styleId="Hyperkobling">
    <w:name w:val="Hyperlink"/>
    <w:basedOn w:val="Standardskriftforavsnitt"/>
    <w:uiPriority w:val="99"/>
    <w:unhideWhenUsed/>
    <w:rsid w:val="007637AB"/>
    <w:rPr>
      <w:color w:val="0000FF" w:themeColor="hyperlink"/>
      <w:u w:val="single"/>
    </w:rPr>
  </w:style>
  <w:style w:type="character" w:styleId="Ulstomtale">
    <w:name w:val="Unresolved Mention"/>
    <w:basedOn w:val="Standardskriftforavsnitt"/>
    <w:uiPriority w:val="99"/>
    <w:semiHidden/>
    <w:unhideWhenUsed/>
    <w:rsid w:val="007637AB"/>
    <w:rPr>
      <w:color w:val="605E5C"/>
      <w:shd w:val="clear" w:color="auto" w:fill="E1DFDD"/>
    </w:rPr>
  </w:style>
  <w:style w:type="paragraph" w:styleId="Brdtekstinnrykk">
    <w:name w:val="Body Text Indent"/>
    <w:basedOn w:val="Normal"/>
    <w:link w:val="BrdtekstinnrykkTegn"/>
    <w:uiPriority w:val="99"/>
    <w:unhideWhenUsed/>
    <w:rsid w:val="007156CD"/>
    <w:pPr>
      <w:spacing w:after="120"/>
      <w:ind w:left="283"/>
    </w:pPr>
  </w:style>
  <w:style w:type="character" w:customStyle="1" w:styleId="BrdtekstinnrykkTegn">
    <w:name w:val="Brødtekstinnrykk Tegn"/>
    <w:basedOn w:val="Standardskriftforavsnitt"/>
    <w:link w:val="Brdtekstinnrykk"/>
    <w:uiPriority w:val="99"/>
    <w:rsid w:val="007156C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7156CD"/>
    <w:pPr>
      <w:spacing w:after="200"/>
      <w:ind w:left="360" w:firstLine="360"/>
    </w:pPr>
  </w:style>
  <w:style w:type="character" w:customStyle="1" w:styleId="Brdtekst-frsteinnrykk2Tegn">
    <w:name w:val="Brødtekst - første innrykk 2 Tegn"/>
    <w:basedOn w:val="BrdtekstinnrykkTegn"/>
    <w:link w:val="Brdtekst-frsteinnrykk2"/>
    <w:uiPriority w:val="99"/>
    <w:rsid w:val="007156CD"/>
    <w:rPr>
      <w:rFonts w:ascii="Times New Roman" w:eastAsia="Times New Roman" w:hAnsi="Times New Roman"/>
      <w:sz w:val="24"/>
    </w:rPr>
  </w:style>
  <w:style w:type="character" w:styleId="Fulgthyperkobling">
    <w:name w:val="FollowedHyperlink"/>
    <w:basedOn w:val="Standardskriftforavsnitt"/>
    <w:uiPriority w:val="99"/>
    <w:semiHidden/>
    <w:unhideWhenUsed/>
    <w:rsid w:val="004E2D6B"/>
    <w:rPr>
      <w:color w:val="800080" w:themeColor="followedHyperlink"/>
      <w:u w:val="single"/>
    </w:rPr>
  </w:style>
  <w:style w:type="paragraph" w:styleId="Fotnotetekst">
    <w:name w:val="footnote text"/>
    <w:basedOn w:val="Normal"/>
    <w:link w:val="FotnotetekstTegn"/>
    <w:uiPriority w:val="99"/>
    <w:semiHidden/>
    <w:unhideWhenUsed/>
    <w:rsid w:val="00691E9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91E9F"/>
    <w:rPr>
      <w:rFonts w:ascii="Times New Roman" w:eastAsia="Times New Roman" w:hAnsi="Times New Roman"/>
      <w:sz w:val="20"/>
      <w:szCs w:val="20"/>
    </w:rPr>
  </w:style>
  <w:style w:type="character" w:styleId="Fotnotereferanse">
    <w:name w:val="footnote reference"/>
    <w:basedOn w:val="Standardskriftforavsnitt"/>
    <w:uiPriority w:val="99"/>
    <w:semiHidden/>
    <w:unhideWhenUsed/>
    <w:rsid w:val="00691E9F"/>
    <w:rPr>
      <w:vertAlign w:val="superscript"/>
    </w:rPr>
  </w:style>
  <w:style w:type="paragraph" w:customStyle="1" w:styleId="0f3qo">
    <w:name w:val="_0f3qo"/>
    <w:basedOn w:val="Normal"/>
    <w:rsid w:val="00702E06"/>
    <w:pPr>
      <w:spacing w:before="100" w:beforeAutospacing="1" w:after="100" w:afterAutospacing="1" w:line="240" w:lineRule="auto"/>
    </w:pPr>
    <w:rPr>
      <w:rFonts w:cs="Times New Roman"/>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3077">
      <w:bodyDiv w:val="1"/>
      <w:marLeft w:val="0"/>
      <w:marRight w:val="0"/>
      <w:marTop w:val="0"/>
      <w:marBottom w:val="0"/>
      <w:divBdr>
        <w:top w:val="none" w:sz="0" w:space="0" w:color="auto"/>
        <w:left w:val="none" w:sz="0" w:space="0" w:color="auto"/>
        <w:bottom w:val="none" w:sz="0" w:space="0" w:color="auto"/>
        <w:right w:val="none" w:sz="0" w:space="0" w:color="auto"/>
      </w:divBdr>
    </w:div>
    <w:div w:id="165825968">
      <w:bodyDiv w:val="1"/>
      <w:marLeft w:val="0"/>
      <w:marRight w:val="0"/>
      <w:marTop w:val="0"/>
      <w:marBottom w:val="0"/>
      <w:divBdr>
        <w:top w:val="none" w:sz="0" w:space="0" w:color="auto"/>
        <w:left w:val="none" w:sz="0" w:space="0" w:color="auto"/>
        <w:bottom w:val="none" w:sz="0" w:space="0" w:color="auto"/>
        <w:right w:val="none" w:sz="0" w:space="0" w:color="auto"/>
      </w:divBdr>
    </w:div>
    <w:div w:id="178936443">
      <w:bodyDiv w:val="1"/>
      <w:marLeft w:val="0"/>
      <w:marRight w:val="0"/>
      <w:marTop w:val="0"/>
      <w:marBottom w:val="0"/>
      <w:divBdr>
        <w:top w:val="none" w:sz="0" w:space="0" w:color="auto"/>
        <w:left w:val="none" w:sz="0" w:space="0" w:color="auto"/>
        <w:bottom w:val="none" w:sz="0" w:space="0" w:color="auto"/>
        <w:right w:val="none" w:sz="0" w:space="0" w:color="auto"/>
      </w:divBdr>
      <w:divsChild>
        <w:div w:id="1203907130">
          <w:marLeft w:val="0"/>
          <w:marRight w:val="0"/>
          <w:marTop w:val="0"/>
          <w:marBottom w:val="0"/>
          <w:divBdr>
            <w:top w:val="none" w:sz="0" w:space="0" w:color="auto"/>
            <w:left w:val="none" w:sz="0" w:space="0" w:color="auto"/>
            <w:bottom w:val="none" w:sz="0" w:space="0" w:color="auto"/>
            <w:right w:val="none" w:sz="0" w:space="0" w:color="auto"/>
          </w:divBdr>
          <w:divsChild>
            <w:div w:id="592395330">
              <w:marLeft w:val="0"/>
              <w:marRight w:val="0"/>
              <w:marTop w:val="0"/>
              <w:marBottom w:val="0"/>
              <w:divBdr>
                <w:top w:val="none" w:sz="0" w:space="0" w:color="auto"/>
                <w:left w:val="none" w:sz="0" w:space="0" w:color="auto"/>
                <w:bottom w:val="none" w:sz="0" w:space="0" w:color="auto"/>
                <w:right w:val="none" w:sz="0" w:space="0" w:color="auto"/>
              </w:divBdr>
              <w:divsChild>
                <w:div w:id="443158620">
                  <w:marLeft w:val="0"/>
                  <w:marRight w:val="0"/>
                  <w:marTop w:val="0"/>
                  <w:marBottom w:val="0"/>
                  <w:divBdr>
                    <w:top w:val="none" w:sz="0" w:space="0" w:color="auto"/>
                    <w:left w:val="none" w:sz="0" w:space="0" w:color="auto"/>
                    <w:bottom w:val="none" w:sz="0" w:space="0" w:color="auto"/>
                    <w:right w:val="none" w:sz="0" w:space="0" w:color="auto"/>
                  </w:divBdr>
                  <w:divsChild>
                    <w:div w:id="697237561">
                      <w:marLeft w:val="0"/>
                      <w:marRight w:val="0"/>
                      <w:marTop w:val="0"/>
                      <w:marBottom w:val="0"/>
                      <w:divBdr>
                        <w:top w:val="none" w:sz="0" w:space="0" w:color="auto"/>
                        <w:left w:val="none" w:sz="0" w:space="0" w:color="auto"/>
                        <w:bottom w:val="none" w:sz="0" w:space="0" w:color="auto"/>
                        <w:right w:val="none" w:sz="0" w:space="0" w:color="auto"/>
                      </w:divBdr>
                      <w:divsChild>
                        <w:div w:id="557938287">
                          <w:marLeft w:val="0"/>
                          <w:marRight w:val="0"/>
                          <w:marTop w:val="0"/>
                          <w:marBottom w:val="0"/>
                          <w:divBdr>
                            <w:top w:val="none" w:sz="0" w:space="0" w:color="auto"/>
                            <w:left w:val="none" w:sz="0" w:space="0" w:color="auto"/>
                            <w:bottom w:val="none" w:sz="0" w:space="0" w:color="auto"/>
                            <w:right w:val="none" w:sz="0" w:space="0" w:color="auto"/>
                          </w:divBdr>
                          <w:divsChild>
                            <w:div w:id="431897438">
                              <w:marLeft w:val="0"/>
                              <w:marRight w:val="0"/>
                              <w:marTop w:val="0"/>
                              <w:marBottom w:val="0"/>
                              <w:divBdr>
                                <w:top w:val="none" w:sz="0" w:space="0" w:color="auto"/>
                                <w:left w:val="none" w:sz="0" w:space="0" w:color="auto"/>
                                <w:bottom w:val="none" w:sz="0" w:space="0" w:color="auto"/>
                                <w:right w:val="none" w:sz="0" w:space="0" w:color="auto"/>
                              </w:divBdr>
                              <w:divsChild>
                                <w:div w:id="884873982">
                                  <w:marLeft w:val="0"/>
                                  <w:marRight w:val="0"/>
                                  <w:marTop w:val="0"/>
                                  <w:marBottom w:val="0"/>
                                  <w:divBdr>
                                    <w:top w:val="none" w:sz="0" w:space="0" w:color="auto"/>
                                    <w:left w:val="none" w:sz="0" w:space="0" w:color="auto"/>
                                    <w:bottom w:val="none" w:sz="0" w:space="0" w:color="auto"/>
                                    <w:right w:val="none" w:sz="0" w:space="0" w:color="auto"/>
                                  </w:divBdr>
                                  <w:divsChild>
                                    <w:div w:id="1134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6174">
      <w:bodyDiv w:val="1"/>
      <w:marLeft w:val="0"/>
      <w:marRight w:val="0"/>
      <w:marTop w:val="0"/>
      <w:marBottom w:val="0"/>
      <w:divBdr>
        <w:top w:val="none" w:sz="0" w:space="0" w:color="auto"/>
        <w:left w:val="none" w:sz="0" w:space="0" w:color="auto"/>
        <w:bottom w:val="none" w:sz="0" w:space="0" w:color="auto"/>
        <w:right w:val="none" w:sz="0" w:space="0" w:color="auto"/>
      </w:divBdr>
    </w:div>
    <w:div w:id="270092936">
      <w:bodyDiv w:val="1"/>
      <w:marLeft w:val="0"/>
      <w:marRight w:val="0"/>
      <w:marTop w:val="0"/>
      <w:marBottom w:val="0"/>
      <w:divBdr>
        <w:top w:val="none" w:sz="0" w:space="0" w:color="auto"/>
        <w:left w:val="none" w:sz="0" w:space="0" w:color="auto"/>
        <w:bottom w:val="none" w:sz="0" w:space="0" w:color="auto"/>
        <w:right w:val="none" w:sz="0" w:space="0" w:color="auto"/>
      </w:divBdr>
    </w:div>
    <w:div w:id="295184267">
      <w:bodyDiv w:val="1"/>
      <w:marLeft w:val="0"/>
      <w:marRight w:val="0"/>
      <w:marTop w:val="0"/>
      <w:marBottom w:val="0"/>
      <w:divBdr>
        <w:top w:val="none" w:sz="0" w:space="0" w:color="auto"/>
        <w:left w:val="none" w:sz="0" w:space="0" w:color="auto"/>
        <w:bottom w:val="none" w:sz="0" w:space="0" w:color="auto"/>
        <w:right w:val="none" w:sz="0" w:space="0" w:color="auto"/>
      </w:divBdr>
    </w:div>
    <w:div w:id="320545962">
      <w:bodyDiv w:val="1"/>
      <w:marLeft w:val="0"/>
      <w:marRight w:val="0"/>
      <w:marTop w:val="0"/>
      <w:marBottom w:val="0"/>
      <w:divBdr>
        <w:top w:val="none" w:sz="0" w:space="0" w:color="auto"/>
        <w:left w:val="none" w:sz="0" w:space="0" w:color="auto"/>
        <w:bottom w:val="none" w:sz="0" w:space="0" w:color="auto"/>
        <w:right w:val="none" w:sz="0" w:space="0" w:color="auto"/>
      </w:divBdr>
    </w:div>
    <w:div w:id="328486310">
      <w:bodyDiv w:val="1"/>
      <w:marLeft w:val="0"/>
      <w:marRight w:val="0"/>
      <w:marTop w:val="0"/>
      <w:marBottom w:val="0"/>
      <w:divBdr>
        <w:top w:val="none" w:sz="0" w:space="0" w:color="auto"/>
        <w:left w:val="none" w:sz="0" w:space="0" w:color="auto"/>
        <w:bottom w:val="none" w:sz="0" w:space="0" w:color="auto"/>
        <w:right w:val="none" w:sz="0" w:space="0" w:color="auto"/>
      </w:divBdr>
      <w:divsChild>
        <w:div w:id="61949670">
          <w:marLeft w:val="0"/>
          <w:marRight w:val="0"/>
          <w:marTop w:val="0"/>
          <w:marBottom w:val="0"/>
          <w:divBdr>
            <w:top w:val="none" w:sz="0" w:space="0" w:color="auto"/>
            <w:left w:val="none" w:sz="0" w:space="0" w:color="auto"/>
            <w:bottom w:val="none" w:sz="0" w:space="0" w:color="auto"/>
            <w:right w:val="none" w:sz="0" w:space="0" w:color="auto"/>
          </w:divBdr>
          <w:divsChild>
            <w:div w:id="1695115321">
              <w:marLeft w:val="0"/>
              <w:marRight w:val="0"/>
              <w:marTop w:val="0"/>
              <w:marBottom w:val="0"/>
              <w:divBdr>
                <w:top w:val="none" w:sz="0" w:space="0" w:color="auto"/>
                <w:left w:val="none" w:sz="0" w:space="0" w:color="auto"/>
                <w:bottom w:val="none" w:sz="0" w:space="0" w:color="auto"/>
                <w:right w:val="none" w:sz="0" w:space="0" w:color="auto"/>
              </w:divBdr>
              <w:divsChild>
                <w:div w:id="954478331">
                  <w:marLeft w:val="0"/>
                  <w:marRight w:val="0"/>
                  <w:marTop w:val="0"/>
                  <w:marBottom w:val="0"/>
                  <w:divBdr>
                    <w:top w:val="none" w:sz="0" w:space="0" w:color="auto"/>
                    <w:left w:val="none" w:sz="0" w:space="0" w:color="auto"/>
                    <w:bottom w:val="none" w:sz="0" w:space="0" w:color="auto"/>
                    <w:right w:val="none" w:sz="0" w:space="0" w:color="auto"/>
                  </w:divBdr>
                  <w:divsChild>
                    <w:div w:id="537353954">
                      <w:marLeft w:val="0"/>
                      <w:marRight w:val="0"/>
                      <w:marTop w:val="0"/>
                      <w:marBottom w:val="0"/>
                      <w:divBdr>
                        <w:top w:val="none" w:sz="0" w:space="0" w:color="auto"/>
                        <w:left w:val="none" w:sz="0" w:space="0" w:color="auto"/>
                        <w:bottom w:val="none" w:sz="0" w:space="0" w:color="auto"/>
                        <w:right w:val="none" w:sz="0" w:space="0" w:color="auto"/>
                      </w:divBdr>
                      <w:divsChild>
                        <w:div w:id="543758058">
                          <w:marLeft w:val="0"/>
                          <w:marRight w:val="0"/>
                          <w:marTop w:val="0"/>
                          <w:marBottom w:val="0"/>
                          <w:divBdr>
                            <w:top w:val="none" w:sz="0" w:space="0" w:color="auto"/>
                            <w:left w:val="none" w:sz="0" w:space="0" w:color="auto"/>
                            <w:bottom w:val="none" w:sz="0" w:space="0" w:color="auto"/>
                            <w:right w:val="none" w:sz="0" w:space="0" w:color="auto"/>
                          </w:divBdr>
                          <w:divsChild>
                            <w:div w:id="559289459">
                              <w:marLeft w:val="0"/>
                              <w:marRight w:val="0"/>
                              <w:marTop w:val="0"/>
                              <w:marBottom w:val="0"/>
                              <w:divBdr>
                                <w:top w:val="none" w:sz="0" w:space="0" w:color="auto"/>
                                <w:left w:val="none" w:sz="0" w:space="0" w:color="auto"/>
                                <w:bottom w:val="none" w:sz="0" w:space="0" w:color="auto"/>
                                <w:right w:val="none" w:sz="0" w:space="0" w:color="auto"/>
                              </w:divBdr>
                              <w:divsChild>
                                <w:div w:id="1238520115">
                                  <w:marLeft w:val="0"/>
                                  <w:marRight w:val="0"/>
                                  <w:marTop w:val="0"/>
                                  <w:marBottom w:val="0"/>
                                  <w:divBdr>
                                    <w:top w:val="none" w:sz="0" w:space="0" w:color="auto"/>
                                    <w:left w:val="none" w:sz="0" w:space="0" w:color="auto"/>
                                    <w:bottom w:val="none" w:sz="0" w:space="0" w:color="auto"/>
                                    <w:right w:val="none" w:sz="0" w:space="0" w:color="auto"/>
                                  </w:divBdr>
                                  <w:divsChild>
                                    <w:div w:id="431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314652">
      <w:bodyDiv w:val="1"/>
      <w:marLeft w:val="0"/>
      <w:marRight w:val="0"/>
      <w:marTop w:val="0"/>
      <w:marBottom w:val="0"/>
      <w:divBdr>
        <w:top w:val="none" w:sz="0" w:space="0" w:color="auto"/>
        <w:left w:val="none" w:sz="0" w:space="0" w:color="auto"/>
        <w:bottom w:val="none" w:sz="0" w:space="0" w:color="auto"/>
        <w:right w:val="none" w:sz="0" w:space="0" w:color="auto"/>
      </w:divBdr>
    </w:div>
    <w:div w:id="369307440">
      <w:bodyDiv w:val="1"/>
      <w:marLeft w:val="0"/>
      <w:marRight w:val="0"/>
      <w:marTop w:val="0"/>
      <w:marBottom w:val="0"/>
      <w:divBdr>
        <w:top w:val="none" w:sz="0" w:space="0" w:color="auto"/>
        <w:left w:val="none" w:sz="0" w:space="0" w:color="auto"/>
        <w:bottom w:val="none" w:sz="0" w:space="0" w:color="auto"/>
        <w:right w:val="none" w:sz="0" w:space="0" w:color="auto"/>
      </w:divBdr>
    </w:div>
    <w:div w:id="370618461">
      <w:bodyDiv w:val="1"/>
      <w:marLeft w:val="0"/>
      <w:marRight w:val="0"/>
      <w:marTop w:val="0"/>
      <w:marBottom w:val="0"/>
      <w:divBdr>
        <w:top w:val="none" w:sz="0" w:space="0" w:color="auto"/>
        <w:left w:val="none" w:sz="0" w:space="0" w:color="auto"/>
        <w:bottom w:val="none" w:sz="0" w:space="0" w:color="auto"/>
        <w:right w:val="none" w:sz="0" w:space="0" w:color="auto"/>
      </w:divBdr>
    </w:div>
    <w:div w:id="375862562">
      <w:bodyDiv w:val="1"/>
      <w:marLeft w:val="0"/>
      <w:marRight w:val="0"/>
      <w:marTop w:val="0"/>
      <w:marBottom w:val="0"/>
      <w:divBdr>
        <w:top w:val="none" w:sz="0" w:space="0" w:color="auto"/>
        <w:left w:val="none" w:sz="0" w:space="0" w:color="auto"/>
        <w:bottom w:val="none" w:sz="0" w:space="0" w:color="auto"/>
        <w:right w:val="none" w:sz="0" w:space="0" w:color="auto"/>
      </w:divBdr>
    </w:div>
    <w:div w:id="377703413">
      <w:bodyDiv w:val="1"/>
      <w:marLeft w:val="0"/>
      <w:marRight w:val="0"/>
      <w:marTop w:val="0"/>
      <w:marBottom w:val="0"/>
      <w:divBdr>
        <w:top w:val="none" w:sz="0" w:space="0" w:color="auto"/>
        <w:left w:val="none" w:sz="0" w:space="0" w:color="auto"/>
        <w:bottom w:val="none" w:sz="0" w:space="0" w:color="auto"/>
        <w:right w:val="none" w:sz="0" w:space="0" w:color="auto"/>
      </w:divBdr>
    </w:div>
    <w:div w:id="448553256">
      <w:bodyDiv w:val="1"/>
      <w:marLeft w:val="0"/>
      <w:marRight w:val="0"/>
      <w:marTop w:val="0"/>
      <w:marBottom w:val="0"/>
      <w:divBdr>
        <w:top w:val="none" w:sz="0" w:space="0" w:color="auto"/>
        <w:left w:val="none" w:sz="0" w:space="0" w:color="auto"/>
        <w:bottom w:val="none" w:sz="0" w:space="0" w:color="auto"/>
        <w:right w:val="none" w:sz="0" w:space="0" w:color="auto"/>
      </w:divBdr>
    </w:div>
    <w:div w:id="483813388">
      <w:bodyDiv w:val="1"/>
      <w:marLeft w:val="0"/>
      <w:marRight w:val="0"/>
      <w:marTop w:val="0"/>
      <w:marBottom w:val="0"/>
      <w:divBdr>
        <w:top w:val="none" w:sz="0" w:space="0" w:color="auto"/>
        <w:left w:val="none" w:sz="0" w:space="0" w:color="auto"/>
        <w:bottom w:val="none" w:sz="0" w:space="0" w:color="auto"/>
        <w:right w:val="none" w:sz="0" w:space="0" w:color="auto"/>
      </w:divBdr>
    </w:div>
    <w:div w:id="509565562">
      <w:bodyDiv w:val="1"/>
      <w:marLeft w:val="0"/>
      <w:marRight w:val="0"/>
      <w:marTop w:val="0"/>
      <w:marBottom w:val="0"/>
      <w:divBdr>
        <w:top w:val="none" w:sz="0" w:space="0" w:color="auto"/>
        <w:left w:val="none" w:sz="0" w:space="0" w:color="auto"/>
        <w:bottom w:val="none" w:sz="0" w:space="0" w:color="auto"/>
        <w:right w:val="none" w:sz="0" w:space="0" w:color="auto"/>
      </w:divBdr>
    </w:div>
    <w:div w:id="524251516">
      <w:bodyDiv w:val="1"/>
      <w:marLeft w:val="0"/>
      <w:marRight w:val="0"/>
      <w:marTop w:val="0"/>
      <w:marBottom w:val="0"/>
      <w:divBdr>
        <w:top w:val="none" w:sz="0" w:space="0" w:color="auto"/>
        <w:left w:val="none" w:sz="0" w:space="0" w:color="auto"/>
        <w:bottom w:val="none" w:sz="0" w:space="0" w:color="auto"/>
        <w:right w:val="none" w:sz="0" w:space="0" w:color="auto"/>
      </w:divBdr>
    </w:div>
    <w:div w:id="526675806">
      <w:bodyDiv w:val="1"/>
      <w:marLeft w:val="0"/>
      <w:marRight w:val="0"/>
      <w:marTop w:val="0"/>
      <w:marBottom w:val="0"/>
      <w:divBdr>
        <w:top w:val="none" w:sz="0" w:space="0" w:color="auto"/>
        <w:left w:val="none" w:sz="0" w:space="0" w:color="auto"/>
        <w:bottom w:val="none" w:sz="0" w:space="0" w:color="auto"/>
        <w:right w:val="none" w:sz="0" w:space="0" w:color="auto"/>
      </w:divBdr>
    </w:div>
    <w:div w:id="531921845">
      <w:bodyDiv w:val="1"/>
      <w:marLeft w:val="0"/>
      <w:marRight w:val="0"/>
      <w:marTop w:val="0"/>
      <w:marBottom w:val="0"/>
      <w:divBdr>
        <w:top w:val="none" w:sz="0" w:space="0" w:color="auto"/>
        <w:left w:val="none" w:sz="0" w:space="0" w:color="auto"/>
        <w:bottom w:val="none" w:sz="0" w:space="0" w:color="auto"/>
        <w:right w:val="none" w:sz="0" w:space="0" w:color="auto"/>
      </w:divBdr>
    </w:div>
    <w:div w:id="585380367">
      <w:bodyDiv w:val="1"/>
      <w:marLeft w:val="0"/>
      <w:marRight w:val="0"/>
      <w:marTop w:val="0"/>
      <w:marBottom w:val="0"/>
      <w:divBdr>
        <w:top w:val="none" w:sz="0" w:space="0" w:color="auto"/>
        <w:left w:val="none" w:sz="0" w:space="0" w:color="auto"/>
        <w:bottom w:val="none" w:sz="0" w:space="0" w:color="auto"/>
        <w:right w:val="none" w:sz="0" w:space="0" w:color="auto"/>
      </w:divBdr>
    </w:div>
    <w:div w:id="601768612">
      <w:bodyDiv w:val="1"/>
      <w:marLeft w:val="0"/>
      <w:marRight w:val="0"/>
      <w:marTop w:val="0"/>
      <w:marBottom w:val="0"/>
      <w:divBdr>
        <w:top w:val="none" w:sz="0" w:space="0" w:color="auto"/>
        <w:left w:val="none" w:sz="0" w:space="0" w:color="auto"/>
        <w:bottom w:val="none" w:sz="0" w:space="0" w:color="auto"/>
        <w:right w:val="none" w:sz="0" w:space="0" w:color="auto"/>
      </w:divBdr>
    </w:div>
    <w:div w:id="623195886">
      <w:bodyDiv w:val="1"/>
      <w:marLeft w:val="0"/>
      <w:marRight w:val="0"/>
      <w:marTop w:val="0"/>
      <w:marBottom w:val="0"/>
      <w:divBdr>
        <w:top w:val="none" w:sz="0" w:space="0" w:color="auto"/>
        <w:left w:val="none" w:sz="0" w:space="0" w:color="auto"/>
        <w:bottom w:val="none" w:sz="0" w:space="0" w:color="auto"/>
        <w:right w:val="none" w:sz="0" w:space="0" w:color="auto"/>
      </w:divBdr>
    </w:div>
    <w:div w:id="629475934">
      <w:bodyDiv w:val="1"/>
      <w:marLeft w:val="0"/>
      <w:marRight w:val="0"/>
      <w:marTop w:val="0"/>
      <w:marBottom w:val="0"/>
      <w:divBdr>
        <w:top w:val="none" w:sz="0" w:space="0" w:color="auto"/>
        <w:left w:val="none" w:sz="0" w:space="0" w:color="auto"/>
        <w:bottom w:val="none" w:sz="0" w:space="0" w:color="auto"/>
        <w:right w:val="none" w:sz="0" w:space="0" w:color="auto"/>
      </w:divBdr>
    </w:div>
    <w:div w:id="647974531">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sChild>
        <w:div w:id="523785793">
          <w:marLeft w:val="0"/>
          <w:marRight w:val="0"/>
          <w:marTop w:val="0"/>
          <w:marBottom w:val="0"/>
          <w:divBdr>
            <w:top w:val="none" w:sz="0" w:space="0" w:color="auto"/>
            <w:left w:val="none" w:sz="0" w:space="0" w:color="auto"/>
            <w:bottom w:val="none" w:sz="0" w:space="0" w:color="auto"/>
            <w:right w:val="none" w:sz="0" w:space="0" w:color="auto"/>
          </w:divBdr>
          <w:divsChild>
            <w:div w:id="1351443734">
              <w:marLeft w:val="0"/>
              <w:marRight w:val="0"/>
              <w:marTop w:val="0"/>
              <w:marBottom w:val="0"/>
              <w:divBdr>
                <w:top w:val="none" w:sz="0" w:space="0" w:color="auto"/>
                <w:left w:val="none" w:sz="0" w:space="0" w:color="auto"/>
                <w:bottom w:val="none" w:sz="0" w:space="0" w:color="auto"/>
                <w:right w:val="none" w:sz="0" w:space="0" w:color="auto"/>
              </w:divBdr>
              <w:divsChild>
                <w:div w:id="634262535">
                  <w:marLeft w:val="0"/>
                  <w:marRight w:val="0"/>
                  <w:marTop w:val="0"/>
                  <w:marBottom w:val="0"/>
                  <w:divBdr>
                    <w:top w:val="none" w:sz="0" w:space="0" w:color="auto"/>
                    <w:left w:val="none" w:sz="0" w:space="0" w:color="auto"/>
                    <w:bottom w:val="none" w:sz="0" w:space="0" w:color="auto"/>
                    <w:right w:val="none" w:sz="0" w:space="0" w:color="auto"/>
                  </w:divBdr>
                  <w:divsChild>
                    <w:div w:id="1611165955">
                      <w:marLeft w:val="0"/>
                      <w:marRight w:val="0"/>
                      <w:marTop w:val="0"/>
                      <w:marBottom w:val="0"/>
                      <w:divBdr>
                        <w:top w:val="none" w:sz="0" w:space="0" w:color="auto"/>
                        <w:left w:val="none" w:sz="0" w:space="0" w:color="auto"/>
                        <w:bottom w:val="none" w:sz="0" w:space="0" w:color="auto"/>
                        <w:right w:val="none" w:sz="0" w:space="0" w:color="auto"/>
                      </w:divBdr>
                      <w:divsChild>
                        <w:div w:id="840656358">
                          <w:marLeft w:val="0"/>
                          <w:marRight w:val="0"/>
                          <w:marTop w:val="0"/>
                          <w:marBottom w:val="0"/>
                          <w:divBdr>
                            <w:top w:val="none" w:sz="0" w:space="0" w:color="auto"/>
                            <w:left w:val="none" w:sz="0" w:space="0" w:color="auto"/>
                            <w:bottom w:val="none" w:sz="0" w:space="0" w:color="auto"/>
                            <w:right w:val="none" w:sz="0" w:space="0" w:color="auto"/>
                          </w:divBdr>
                          <w:divsChild>
                            <w:div w:id="1984848137">
                              <w:marLeft w:val="0"/>
                              <w:marRight w:val="0"/>
                              <w:marTop w:val="0"/>
                              <w:marBottom w:val="0"/>
                              <w:divBdr>
                                <w:top w:val="none" w:sz="0" w:space="0" w:color="auto"/>
                                <w:left w:val="none" w:sz="0" w:space="0" w:color="auto"/>
                                <w:bottom w:val="none" w:sz="0" w:space="0" w:color="auto"/>
                                <w:right w:val="none" w:sz="0" w:space="0" w:color="auto"/>
                              </w:divBdr>
                              <w:divsChild>
                                <w:div w:id="443771864">
                                  <w:marLeft w:val="0"/>
                                  <w:marRight w:val="0"/>
                                  <w:marTop w:val="0"/>
                                  <w:marBottom w:val="0"/>
                                  <w:divBdr>
                                    <w:top w:val="none" w:sz="0" w:space="0" w:color="auto"/>
                                    <w:left w:val="none" w:sz="0" w:space="0" w:color="auto"/>
                                    <w:bottom w:val="none" w:sz="0" w:space="0" w:color="auto"/>
                                    <w:right w:val="none" w:sz="0" w:space="0" w:color="auto"/>
                                  </w:divBdr>
                                  <w:divsChild>
                                    <w:div w:id="2192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863272">
      <w:bodyDiv w:val="1"/>
      <w:marLeft w:val="0"/>
      <w:marRight w:val="0"/>
      <w:marTop w:val="0"/>
      <w:marBottom w:val="0"/>
      <w:divBdr>
        <w:top w:val="none" w:sz="0" w:space="0" w:color="auto"/>
        <w:left w:val="none" w:sz="0" w:space="0" w:color="auto"/>
        <w:bottom w:val="none" w:sz="0" w:space="0" w:color="auto"/>
        <w:right w:val="none" w:sz="0" w:space="0" w:color="auto"/>
      </w:divBdr>
      <w:divsChild>
        <w:div w:id="987629847">
          <w:marLeft w:val="0"/>
          <w:marRight w:val="0"/>
          <w:marTop w:val="0"/>
          <w:marBottom w:val="0"/>
          <w:divBdr>
            <w:top w:val="none" w:sz="0" w:space="0" w:color="auto"/>
            <w:left w:val="none" w:sz="0" w:space="0" w:color="auto"/>
            <w:bottom w:val="none" w:sz="0" w:space="0" w:color="auto"/>
            <w:right w:val="none" w:sz="0" w:space="0" w:color="auto"/>
          </w:divBdr>
          <w:divsChild>
            <w:div w:id="2121026954">
              <w:marLeft w:val="0"/>
              <w:marRight w:val="0"/>
              <w:marTop w:val="0"/>
              <w:marBottom w:val="0"/>
              <w:divBdr>
                <w:top w:val="none" w:sz="0" w:space="0" w:color="auto"/>
                <w:left w:val="none" w:sz="0" w:space="0" w:color="auto"/>
                <w:bottom w:val="none" w:sz="0" w:space="0" w:color="auto"/>
                <w:right w:val="none" w:sz="0" w:space="0" w:color="auto"/>
              </w:divBdr>
              <w:divsChild>
                <w:div w:id="885066929">
                  <w:marLeft w:val="0"/>
                  <w:marRight w:val="0"/>
                  <w:marTop w:val="0"/>
                  <w:marBottom w:val="0"/>
                  <w:divBdr>
                    <w:top w:val="none" w:sz="0" w:space="0" w:color="auto"/>
                    <w:left w:val="none" w:sz="0" w:space="0" w:color="auto"/>
                    <w:bottom w:val="none" w:sz="0" w:space="0" w:color="auto"/>
                    <w:right w:val="none" w:sz="0" w:space="0" w:color="auto"/>
                  </w:divBdr>
                  <w:divsChild>
                    <w:div w:id="1594897460">
                      <w:marLeft w:val="0"/>
                      <w:marRight w:val="0"/>
                      <w:marTop w:val="0"/>
                      <w:marBottom w:val="0"/>
                      <w:divBdr>
                        <w:top w:val="none" w:sz="0" w:space="0" w:color="auto"/>
                        <w:left w:val="none" w:sz="0" w:space="0" w:color="auto"/>
                        <w:bottom w:val="none" w:sz="0" w:space="0" w:color="auto"/>
                        <w:right w:val="none" w:sz="0" w:space="0" w:color="auto"/>
                      </w:divBdr>
                      <w:divsChild>
                        <w:div w:id="2017033434">
                          <w:marLeft w:val="0"/>
                          <w:marRight w:val="0"/>
                          <w:marTop w:val="0"/>
                          <w:marBottom w:val="0"/>
                          <w:divBdr>
                            <w:top w:val="none" w:sz="0" w:space="0" w:color="auto"/>
                            <w:left w:val="none" w:sz="0" w:space="0" w:color="auto"/>
                            <w:bottom w:val="none" w:sz="0" w:space="0" w:color="auto"/>
                            <w:right w:val="none" w:sz="0" w:space="0" w:color="auto"/>
                          </w:divBdr>
                          <w:divsChild>
                            <w:div w:id="1486824237">
                              <w:marLeft w:val="0"/>
                              <w:marRight w:val="0"/>
                              <w:marTop w:val="0"/>
                              <w:marBottom w:val="0"/>
                              <w:divBdr>
                                <w:top w:val="none" w:sz="0" w:space="0" w:color="auto"/>
                                <w:left w:val="none" w:sz="0" w:space="0" w:color="auto"/>
                                <w:bottom w:val="none" w:sz="0" w:space="0" w:color="auto"/>
                                <w:right w:val="none" w:sz="0" w:space="0" w:color="auto"/>
                              </w:divBdr>
                              <w:divsChild>
                                <w:div w:id="831870834">
                                  <w:marLeft w:val="0"/>
                                  <w:marRight w:val="0"/>
                                  <w:marTop w:val="0"/>
                                  <w:marBottom w:val="0"/>
                                  <w:divBdr>
                                    <w:top w:val="none" w:sz="0" w:space="0" w:color="auto"/>
                                    <w:left w:val="none" w:sz="0" w:space="0" w:color="auto"/>
                                    <w:bottom w:val="none" w:sz="0" w:space="0" w:color="auto"/>
                                    <w:right w:val="none" w:sz="0" w:space="0" w:color="auto"/>
                                  </w:divBdr>
                                  <w:divsChild>
                                    <w:div w:id="1387224405">
                                      <w:marLeft w:val="0"/>
                                      <w:marRight w:val="0"/>
                                      <w:marTop w:val="0"/>
                                      <w:marBottom w:val="0"/>
                                      <w:divBdr>
                                        <w:top w:val="none" w:sz="0" w:space="0" w:color="auto"/>
                                        <w:left w:val="none" w:sz="0" w:space="0" w:color="auto"/>
                                        <w:bottom w:val="none" w:sz="0" w:space="0" w:color="auto"/>
                                        <w:right w:val="none" w:sz="0" w:space="0" w:color="auto"/>
                                      </w:divBdr>
                                      <w:divsChild>
                                        <w:div w:id="1207716541">
                                          <w:marLeft w:val="0"/>
                                          <w:marRight w:val="0"/>
                                          <w:marTop w:val="0"/>
                                          <w:marBottom w:val="0"/>
                                          <w:divBdr>
                                            <w:top w:val="none" w:sz="0" w:space="0" w:color="auto"/>
                                            <w:left w:val="none" w:sz="0" w:space="0" w:color="auto"/>
                                            <w:bottom w:val="none" w:sz="0" w:space="0" w:color="auto"/>
                                            <w:right w:val="none" w:sz="0" w:space="0" w:color="auto"/>
                                          </w:divBdr>
                                          <w:divsChild>
                                            <w:div w:id="1554391328">
                                              <w:marLeft w:val="0"/>
                                              <w:marRight w:val="0"/>
                                              <w:marTop w:val="0"/>
                                              <w:marBottom w:val="0"/>
                                              <w:divBdr>
                                                <w:top w:val="none" w:sz="0" w:space="0" w:color="auto"/>
                                                <w:left w:val="none" w:sz="0" w:space="0" w:color="auto"/>
                                                <w:bottom w:val="none" w:sz="0" w:space="0" w:color="auto"/>
                                                <w:right w:val="none" w:sz="0" w:space="0" w:color="auto"/>
                                              </w:divBdr>
                                              <w:divsChild>
                                                <w:div w:id="7250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838336">
          <w:marLeft w:val="0"/>
          <w:marRight w:val="0"/>
          <w:marTop w:val="0"/>
          <w:marBottom w:val="0"/>
          <w:divBdr>
            <w:top w:val="none" w:sz="0" w:space="0" w:color="auto"/>
            <w:left w:val="none" w:sz="0" w:space="0" w:color="auto"/>
            <w:bottom w:val="none" w:sz="0" w:space="0" w:color="auto"/>
            <w:right w:val="none" w:sz="0" w:space="0" w:color="auto"/>
          </w:divBdr>
          <w:divsChild>
            <w:div w:id="2018921865">
              <w:marLeft w:val="0"/>
              <w:marRight w:val="0"/>
              <w:marTop w:val="0"/>
              <w:marBottom w:val="0"/>
              <w:divBdr>
                <w:top w:val="none" w:sz="0" w:space="0" w:color="auto"/>
                <w:left w:val="none" w:sz="0" w:space="0" w:color="auto"/>
                <w:bottom w:val="none" w:sz="0" w:space="0" w:color="auto"/>
                <w:right w:val="none" w:sz="0" w:space="0" w:color="auto"/>
              </w:divBdr>
              <w:divsChild>
                <w:div w:id="1523277523">
                  <w:marLeft w:val="0"/>
                  <w:marRight w:val="0"/>
                  <w:marTop w:val="0"/>
                  <w:marBottom w:val="0"/>
                  <w:divBdr>
                    <w:top w:val="none" w:sz="0" w:space="0" w:color="auto"/>
                    <w:left w:val="none" w:sz="0" w:space="0" w:color="auto"/>
                    <w:bottom w:val="none" w:sz="0" w:space="0" w:color="auto"/>
                    <w:right w:val="none" w:sz="0" w:space="0" w:color="auto"/>
                  </w:divBdr>
                  <w:divsChild>
                    <w:div w:id="823814187">
                      <w:marLeft w:val="0"/>
                      <w:marRight w:val="0"/>
                      <w:marTop w:val="0"/>
                      <w:marBottom w:val="0"/>
                      <w:divBdr>
                        <w:top w:val="none" w:sz="0" w:space="0" w:color="auto"/>
                        <w:left w:val="none" w:sz="0" w:space="0" w:color="auto"/>
                        <w:bottom w:val="none" w:sz="0" w:space="0" w:color="auto"/>
                        <w:right w:val="none" w:sz="0" w:space="0" w:color="auto"/>
                      </w:divBdr>
                      <w:divsChild>
                        <w:div w:id="265162204">
                          <w:marLeft w:val="0"/>
                          <w:marRight w:val="0"/>
                          <w:marTop w:val="0"/>
                          <w:marBottom w:val="0"/>
                          <w:divBdr>
                            <w:top w:val="none" w:sz="0" w:space="0" w:color="auto"/>
                            <w:left w:val="none" w:sz="0" w:space="0" w:color="auto"/>
                            <w:bottom w:val="none" w:sz="0" w:space="0" w:color="auto"/>
                            <w:right w:val="none" w:sz="0" w:space="0" w:color="auto"/>
                          </w:divBdr>
                          <w:divsChild>
                            <w:div w:id="1371611732">
                              <w:marLeft w:val="0"/>
                              <w:marRight w:val="0"/>
                              <w:marTop w:val="0"/>
                              <w:marBottom w:val="0"/>
                              <w:divBdr>
                                <w:top w:val="none" w:sz="0" w:space="0" w:color="auto"/>
                                <w:left w:val="none" w:sz="0" w:space="0" w:color="auto"/>
                                <w:bottom w:val="none" w:sz="0" w:space="0" w:color="auto"/>
                                <w:right w:val="none" w:sz="0" w:space="0" w:color="auto"/>
                              </w:divBdr>
                              <w:divsChild>
                                <w:div w:id="1652438105">
                                  <w:marLeft w:val="0"/>
                                  <w:marRight w:val="0"/>
                                  <w:marTop w:val="0"/>
                                  <w:marBottom w:val="0"/>
                                  <w:divBdr>
                                    <w:top w:val="none" w:sz="0" w:space="0" w:color="auto"/>
                                    <w:left w:val="none" w:sz="0" w:space="0" w:color="auto"/>
                                    <w:bottom w:val="none" w:sz="0" w:space="0" w:color="auto"/>
                                    <w:right w:val="none" w:sz="0" w:space="0" w:color="auto"/>
                                  </w:divBdr>
                                  <w:divsChild>
                                    <w:div w:id="677267507">
                                      <w:marLeft w:val="0"/>
                                      <w:marRight w:val="0"/>
                                      <w:marTop w:val="0"/>
                                      <w:marBottom w:val="0"/>
                                      <w:divBdr>
                                        <w:top w:val="none" w:sz="0" w:space="0" w:color="auto"/>
                                        <w:left w:val="none" w:sz="0" w:space="0" w:color="auto"/>
                                        <w:bottom w:val="none" w:sz="0" w:space="0" w:color="auto"/>
                                        <w:right w:val="none" w:sz="0" w:space="0" w:color="auto"/>
                                      </w:divBdr>
                                      <w:divsChild>
                                        <w:div w:id="664818641">
                                          <w:marLeft w:val="0"/>
                                          <w:marRight w:val="0"/>
                                          <w:marTop w:val="0"/>
                                          <w:marBottom w:val="0"/>
                                          <w:divBdr>
                                            <w:top w:val="none" w:sz="0" w:space="0" w:color="auto"/>
                                            <w:left w:val="none" w:sz="0" w:space="0" w:color="auto"/>
                                            <w:bottom w:val="none" w:sz="0" w:space="0" w:color="auto"/>
                                            <w:right w:val="none" w:sz="0" w:space="0" w:color="auto"/>
                                          </w:divBdr>
                                          <w:divsChild>
                                            <w:div w:id="1583248720">
                                              <w:marLeft w:val="0"/>
                                              <w:marRight w:val="0"/>
                                              <w:marTop w:val="0"/>
                                              <w:marBottom w:val="0"/>
                                              <w:divBdr>
                                                <w:top w:val="none" w:sz="0" w:space="0" w:color="auto"/>
                                                <w:left w:val="none" w:sz="0" w:space="0" w:color="auto"/>
                                                <w:bottom w:val="none" w:sz="0" w:space="0" w:color="auto"/>
                                                <w:right w:val="none" w:sz="0" w:space="0" w:color="auto"/>
                                              </w:divBdr>
                                              <w:divsChild>
                                                <w:div w:id="1585340045">
                                                  <w:marLeft w:val="0"/>
                                                  <w:marRight w:val="0"/>
                                                  <w:marTop w:val="0"/>
                                                  <w:marBottom w:val="0"/>
                                                  <w:divBdr>
                                                    <w:top w:val="none" w:sz="0" w:space="0" w:color="auto"/>
                                                    <w:left w:val="none" w:sz="0" w:space="0" w:color="auto"/>
                                                    <w:bottom w:val="none" w:sz="0" w:space="0" w:color="auto"/>
                                                    <w:right w:val="none" w:sz="0" w:space="0" w:color="auto"/>
                                                  </w:divBdr>
                                                  <w:divsChild>
                                                    <w:div w:id="433062457">
                                                      <w:marLeft w:val="0"/>
                                                      <w:marRight w:val="0"/>
                                                      <w:marTop w:val="0"/>
                                                      <w:marBottom w:val="0"/>
                                                      <w:divBdr>
                                                        <w:top w:val="none" w:sz="0" w:space="0" w:color="auto"/>
                                                        <w:left w:val="none" w:sz="0" w:space="0" w:color="auto"/>
                                                        <w:bottom w:val="none" w:sz="0" w:space="0" w:color="auto"/>
                                                        <w:right w:val="none" w:sz="0" w:space="0" w:color="auto"/>
                                                      </w:divBdr>
                                                      <w:divsChild>
                                                        <w:div w:id="12858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0129099">
      <w:bodyDiv w:val="1"/>
      <w:marLeft w:val="0"/>
      <w:marRight w:val="0"/>
      <w:marTop w:val="0"/>
      <w:marBottom w:val="0"/>
      <w:divBdr>
        <w:top w:val="none" w:sz="0" w:space="0" w:color="auto"/>
        <w:left w:val="none" w:sz="0" w:space="0" w:color="auto"/>
        <w:bottom w:val="none" w:sz="0" w:space="0" w:color="auto"/>
        <w:right w:val="none" w:sz="0" w:space="0" w:color="auto"/>
      </w:divBdr>
    </w:div>
    <w:div w:id="724647840">
      <w:bodyDiv w:val="1"/>
      <w:marLeft w:val="0"/>
      <w:marRight w:val="0"/>
      <w:marTop w:val="0"/>
      <w:marBottom w:val="0"/>
      <w:divBdr>
        <w:top w:val="none" w:sz="0" w:space="0" w:color="auto"/>
        <w:left w:val="none" w:sz="0" w:space="0" w:color="auto"/>
        <w:bottom w:val="none" w:sz="0" w:space="0" w:color="auto"/>
        <w:right w:val="none" w:sz="0" w:space="0" w:color="auto"/>
      </w:divBdr>
    </w:div>
    <w:div w:id="751393054">
      <w:bodyDiv w:val="1"/>
      <w:marLeft w:val="0"/>
      <w:marRight w:val="0"/>
      <w:marTop w:val="0"/>
      <w:marBottom w:val="0"/>
      <w:divBdr>
        <w:top w:val="none" w:sz="0" w:space="0" w:color="auto"/>
        <w:left w:val="none" w:sz="0" w:space="0" w:color="auto"/>
        <w:bottom w:val="none" w:sz="0" w:space="0" w:color="auto"/>
        <w:right w:val="none" w:sz="0" w:space="0" w:color="auto"/>
      </w:divBdr>
    </w:div>
    <w:div w:id="763378386">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sChild>
        <w:div w:id="406150528">
          <w:marLeft w:val="0"/>
          <w:marRight w:val="0"/>
          <w:marTop w:val="0"/>
          <w:marBottom w:val="0"/>
          <w:divBdr>
            <w:top w:val="none" w:sz="0" w:space="0" w:color="auto"/>
            <w:left w:val="none" w:sz="0" w:space="0" w:color="auto"/>
            <w:bottom w:val="none" w:sz="0" w:space="0" w:color="auto"/>
            <w:right w:val="none" w:sz="0" w:space="0" w:color="auto"/>
          </w:divBdr>
          <w:divsChild>
            <w:div w:id="1973708130">
              <w:marLeft w:val="0"/>
              <w:marRight w:val="0"/>
              <w:marTop w:val="0"/>
              <w:marBottom w:val="0"/>
              <w:divBdr>
                <w:top w:val="none" w:sz="0" w:space="0" w:color="auto"/>
                <w:left w:val="none" w:sz="0" w:space="0" w:color="auto"/>
                <w:bottom w:val="none" w:sz="0" w:space="0" w:color="auto"/>
                <w:right w:val="none" w:sz="0" w:space="0" w:color="auto"/>
              </w:divBdr>
              <w:divsChild>
                <w:div w:id="789779881">
                  <w:marLeft w:val="0"/>
                  <w:marRight w:val="0"/>
                  <w:marTop w:val="0"/>
                  <w:marBottom w:val="0"/>
                  <w:divBdr>
                    <w:top w:val="none" w:sz="0" w:space="0" w:color="auto"/>
                    <w:left w:val="none" w:sz="0" w:space="0" w:color="auto"/>
                    <w:bottom w:val="none" w:sz="0" w:space="0" w:color="auto"/>
                    <w:right w:val="none" w:sz="0" w:space="0" w:color="auto"/>
                  </w:divBdr>
                  <w:divsChild>
                    <w:div w:id="426931026">
                      <w:marLeft w:val="0"/>
                      <w:marRight w:val="0"/>
                      <w:marTop w:val="0"/>
                      <w:marBottom w:val="0"/>
                      <w:divBdr>
                        <w:top w:val="none" w:sz="0" w:space="0" w:color="auto"/>
                        <w:left w:val="none" w:sz="0" w:space="0" w:color="auto"/>
                        <w:bottom w:val="none" w:sz="0" w:space="0" w:color="auto"/>
                        <w:right w:val="none" w:sz="0" w:space="0" w:color="auto"/>
                      </w:divBdr>
                      <w:divsChild>
                        <w:div w:id="870653895">
                          <w:marLeft w:val="0"/>
                          <w:marRight w:val="0"/>
                          <w:marTop w:val="0"/>
                          <w:marBottom w:val="0"/>
                          <w:divBdr>
                            <w:top w:val="none" w:sz="0" w:space="0" w:color="auto"/>
                            <w:left w:val="none" w:sz="0" w:space="0" w:color="auto"/>
                            <w:bottom w:val="none" w:sz="0" w:space="0" w:color="auto"/>
                            <w:right w:val="none" w:sz="0" w:space="0" w:color="auto"/>
                          </w:divBdr>
                          <w:divsChild>
                            <w:div w:id="1200699367">
                              <w:marLeft w:val="0"/>
                              <w:marRight w:val="0"/>
                              <w:marTop w:val="0"/>
                              <w:marBottom w:val="0"/>
                              <w:divBdr>
                                <w:top w:val="none" w:sz="0" w:space="0" w:color="auto"/>
                                <w:left w:val="none" w:sz="0" w:space="0" w:color="auto"/>
                                <w:bottom w:val="none" w:sz="0" w:space="0" w:color="auto"/>
                                <w:right w:val="none" w:sz="0" w:space="0" w:color="auto"/>
                              </w:divBdr>
                              <w:divsChild>
                                <w:div w:id="675422883">
                                  <w:marLeft w:val="0"/>
                                  <w:marRight w:val="0"/>
                                  <w:marTop w:val="0"/>
                                  <w:marBottom w:val="0"/>
                                  <w:divBdr>
                                    <w:top w:val="none" w:sz="0" w:space="0" w:color="auto"/>
                                    <w:left w:val="none" w:sz="0" w:space="0" w:color="auto"/>
                                    <w:bottom w:val="none" w:sz="0" w:space="0" w:color="auto"/>
                                    <w:right w:val="none" w:sz="0" w:space="0" w:color="auto"/>
                                  </w:divBdr>
                                  <w:divsChild>
                                    <w:div w:id="16471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09219">
      <w:bodyDiv w:val="1"/>
      <w:marLeft w:val="0"/>
      <w:marRight w:val="0"/>
      <w:marTop w:val="0"/>
      <w:marBottom w:val="0"/>
      <w:divBdr>
        <w:top w:val="none" w:sz="0" w:space="0" w:color="auto"/>
        <w:left w:val="none" w:sz="0" w:space="0" w:color="auto"/>
        <w:bottom w:val="none" w:sz="0" w:space="0" w:color="auto"/>
        <w:right w:val="none" w:sz="0" w:space="0" w:color="auto"/>
      </w:divBdr>
    </w:div>
    <w:div w:id="774860604">
      <w:bodyDiv w:val="1"/>
      <w:marLeft w:val="0"/>
      <w:marRight w:val="0"/>
      <w:marTop w:val="0"/>
      <w:marBottom w:val="0"/>
      <w:divBdr>
        <w:top w:val="none" w:sz="0" w:space="0" w:color="auto"/>
        <w:left w:val="none" w:sz="0" w:space="0" w:color="auto"/>
        <w:bottom w:val="none" w:sz="0" w:space="0" w:color="auto"/>
        <w:right w:val="none" w:sz="0" w:space="0" w:color="auto"/>
      </w:divBdr>
    </w:div>
    <w:div w:id="797839589">
      <w:bodyDiv w:val="1"/>
      <w:marLeft w:val="0"/>
      <w:marRight w:val="0"/>
      <w:marTop w:val="0"/>
      <w:marBottom w:val="0"/>
      <w:divBdr>
        <w:top w:val="none" w:sz="0" w:space="0" w:color="auto"/>
        <w:left w:val="none" w:sz="0" w:space="0" w:color="auto"/>
        <w:bottom w:val="none" w:sz="0" w:space="0" w:color="auto"/>
        <w:right w:val="none" w:sz="0" w:space="0" w:color="auto"/>
      </w:divBdr>
      <w:divsChild>
        <w:div w:id="1614046433">
          <w:marLeft w:val="0"/>
          <w:marRight w:val="0"/>
          <w:marTop w:val="0"/>
          <w:marBottom w:val="0"/>
          <w:divBdr>
            <w:top w:val="none" w:sz="0" w:space="0" w:color="auto"/>
            <w:left w:val="none" w:sz="0" w:space="0" w:color="auto"/>
            <w:bottom w:val="none" w:sz="0" w:space="0" w:color="auto"/>
            <w:right w:val="none" w:sz="0" w:space="0" w:color="auto"/>
          </w:divBdr>
          <w:divsChild>
            <w:div w:id="665017059">
              <w:marLeft w:val="0"/>
              <w:marRight w:val="0"/>
              <w:marTop w:val="0"/>
              <w:marBottom w:val="0"/>
              <w:divBdr>
                <w:top w:val="none" w:sz="0" w:space="0" w:color="auto"/>
                <w:left w:val="none" w:sz="0" w:space="0" w:color="auto"/>
                <w:bottom w:val="none" w:sz="0" w:space="0" w:color="auto"/>
                <w:right w:val="none" w:sz="0" w:space="0" w:color="auto"/>
              </w:divBdr>
              <w:divsChild>
                <w:div w:id="924193014">
                  <w:marLeft w:val="0"/>
                  <w:marRight w:val="0"/>
                  <w:marTop w:val="0"/>
                  <w:marBottom w:val="0"/>
                  <w:divBdr>
                    <w:top w:val="none" w:sz="0" w:space="0" w:color="auto"/>
                    <w:left w:val="none" w:sz="0" w:space="0" w:color="auto"/>
                    <w:bottom w:val="none" w:sz="0" w:space="0" w:color="auto"/>
                    <w:right w:val="none" w:sz="0" w:space="0" w:color="auto"/>
                  </w:divBdr>
                  <w:divsChild>
                    <w:div w:id="1422333034">
                      <w:marLeft w:val="0"/>
                      <w:marRight w:val="0"/>
                      <w:marTop w:val="0"/>
                      <w:marBottom w:val="0"/>
                      <w:divBdr>
                        <w:top w:val="none" w:sz="0" w:space="0" w:color="auto"/>
                        <w:left w:val="none" w:sz="0" w:space="0" w:color="auto"/>
                        <w:bottom w:val="none" w:sz="0" w:space="0" w:color="auto"/>
                        <w:right w:val="none" w:sz="0" w:space="0" w:color="auto"/>
                      </w:divBdr>
                      <w:divsChild>
                        <w:div w:id="2064138230">
                          <w:marLeft w:val="0"/>
                          <w:marRight w:val="0"/>
                          <w:marTop w:val="0"/>
                          <w:marBottom w:val="0"/>
                          <w:divBdr>
                            <w:top w:val="none" w:sz="0" w:space="0" w:color="auto"/>
                            <w:left w:val="none" w:sz="0" w:space="0" w:color="auto"/>
                            <w:bottom w:val="none" w:sz="0" w:space="0" w:color="auto"/>
                            <w:right w:val="none" w:sz="0" w:space="0" w:color="auto"/>
                          </w:divBdr>
                          <w:divsChild>
                            <w:div w:id="26639722">
                              <w:marLeft w:val="0"/>
                              <w:marRight w:val="0"/>
                              <w:marTop w:val="0"/>
                              <w:marBottom w:val="0"/>
                              <w:divBdr>
                                <w:top w:val="none" w:sz="0" w:space="0" w:color="auto"/>
                                <w:left w:val="none" w:sz="0" w:space="0" w:color="auto"/>
                                <w:bottom w:val="none" w:sz="0" w:space="0" w:color="auto"/>
                                <w:right w:val="none" w:sz="0" w:space="0" w:color="auto"/>
                              </w:divBdr>
                              <w:divsChild>
                                <w:div w:id="1170100500">
                                  <w:marLeft w:val="0"/>
                                  <w:marRight w:val="0"/>
                                  <w:marTop w:val="0"/>
                                  <w:marBottom w:val="0"/>
                                  <w:divBdr>
                                    <w:top w:val="none" w:sz="0" w:space="0" w:color="auto"/>
                                    <w:left w:val="none" w:sz="0" w:space="0" w:color="auto"/>
                                    <w:bottom w:val="none" w:sz="0" w:space="0" w:color="auto"/>
                                    <w:right w:val="none" w:sz="0" w:space="0" w:color="auto"/>
                                  </w:divBdr>
                                  <w:divsChild>
                                    <w:div w:id="1724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270450">
      <w:bodyDiv w:val="1"/>
      <w:marLeft w:val="0"/>
      <w:marRight w:val="0"/>
      <w:marTop w:val="0"/>
      <w:marBottom w:val="0"/>
      <w:divBdr>
        <w:top w:val="none" w:sz="0" w:space="0" w:color="auto"/>
        <w:left w:val="none" w:sz="0" w:space="0" w:color="auto"/>
        <w:bottom w:val="none" w:sz="0" w:space="0" w:color="auto"/>
        <w:right w:val="none" w:sz="0" w:space="0" w:color="auto"/>
      </w:divBdr>
    </w:div>
    <w:div w:id="847402722">
      <w:bodyDiv w:val="1"/>
      <w:marLeft w:val="0"/>
      <w:marRight w:val="0"/>
      <w:marTop w:val="0"/>
      <w:marBottom w:val="0"/>
      <w:divBdr>
        <w:top w:val="none" w:sz="0" w:space="0" w:color="auto"/>
        <w:left w:val="none" w:sz="0" w:space="0" w:color="auto"/>
        <w:bottom w:val="none" w:sz="0" w:space="0" w:color="auto"/>
        <w:right w:val="none" w:sz="0" w:space="0" w:color="auto"/>
      </w:divBdr>
    </w:div>
    <w:div w:id="857351973">
      <w:bodyDiv w:val="1"/>
      <w:marLeft w:val="0"/>
      <w:marRight w:val="0"/>
      <w:marTop w:val="0"/>
      <w:marBottom w:val="0"/>
      <w:divBdr>
        <w:top w:val="none" w:sz="0" w:space="0" w:color="auto"/>
        <w:left w:val="none" w:sz="0" w:space="0" w:color="auto"/>
        <w:bottom w:val="none" w:sz="0" w:space="0" w:color="auto"/>
        <w:right w:val="none" w:sz="0" w:space="0" w:color="auto"/>
      </w:divBdr>
    </w:div>
    <w:div w:id="866454859">
      <w:bodyDiv w:val="1"/>
      <w:marLeft w:val="0"/>
      <w:marRight w:val="0"/>
      <w:marTop w:val="0"/>
      <w:marBottom w:val="0"/>
      <w:divBdr>
        <w:top w:val="none" w:sz="0" w:space="0" w:color="auto"/>
        <w:left w:val="none" w:sz="0" w:space="0" w:color="auto"/>
        <w:bottom w:val="none" w:sz="0" w:space="0" w:color="auto"/>
        <w:right w:val="none" w:sz="0" w:space="0" w:color="auto"/>
      </w:divBdr>
    </w:div>
    <w:div w:id="879391759">
      <w:bodyDiv w:val="1"/>
      <w:marLeft w:val="0"/>
      <w:marRight w:val="0"/>
      <w:marTop w:val="0"/>
      <w:marBottom w:val="0"/>
      <w:divBdr>
        <w:top w:val="none" w:sz="0" w:space="0" w:color="auto"/>
        <w:left w:val="none" w:sz="0" w:space="0" w:color="auto"/>
        <w:bottom w:val="none" w:sz="0" w:space="0" w:color="auto"/>
        <w:right w:val="none" w:sz="0" w:space="0" w:color="auto"/>
      </w:divBdr>
    </w:div>
    <w:div w:id="881795034">
      <w:bodyDiv w:val="1"/>
      <w:marLeft w:val="0"/>
      <w:marRight w:val="0"/>
      <w:marTop w:val="0"/>
      <w:marBottom w:val="0"/>
      <w:divBdr>
        <w:top w:val="none" w:sz="0" w:space="0" w:color="auto"/>
        <w:left w:val="none" w:sz="0" w:space="0" w:color="auto"/>
        <w:bottom w:val="none" w:sz="0" w:space="0" w:color="auto"/>
        <w:right w:val="none" w:sz="0" w:space="0" w:color="auto"/>
      </w:divBdr>
    </w:div>
    <w:div w:id="896166125">
      <w:bodyDiv w:val="1"/>
      <w:marLeft w:val="0"/>
      <w:marRight w:val="0"/>
      <w:marTop w:val="0"/>
      <w:marBottom w:val="0"/>
      <w:divBdr>
        <w:top w:val="none" w:sz="0" w:space="0" w:color="auto"/>
        <w:left w:val="none" w:sz="0" w:space="0" w:color="auto"/>
        <w:bottom w:val="none" w:sz="0" w:space="0" w:color="auto"/>
        <w:right w:val="none" w:sz="0" w:space="0" w:color="auto"/>
      </w:divBdr>
    </w:div>
    <w:div w:id="936325964">
      <w:bodyDiv w:val="1"/>
      <w:marLeft w:val="0"/>
      <w:marRight w:val="0"/>
      <w:marTop w:val="0"/>
      <w:marBottom w:val="0"/>
      <w:divBdr>
        <w:top w:val="none" w:sz="0" w:space="0" w:color="auto"/>
        <w:left w:val="none" w:sz="0" w:space="0" w:color="auto"/>
        <w:bottom w:val="none" w:sz="0" w:space="0" w:color="auto"/>
        <w:right w:val="none" w:sz="0" w:space="0" w:color="auto"/>
      </w:divBdr>
    </w:div>
    <w:div w:id="940140580">
      <w:bodyDiv w:val="1"/>
      <w:marLeft w:val="0"/>
      <w:marRight w:val="0"/>
      <w:marTop w:val="0"/>
      <w:marBottom w:val="0"/>
      <w:divBdr>
        <w:top w:val="none" w:sz="0" w:space="0" w:color="auto"/>
        <w:left w:val="none" w:sz="0" w:space="0" w:color="auto"/>
        <w:bottom w:val="none" w:sz="0" w:space="0" w:color="auto"/>
        <w:right w:val="none" w:sz="0" w:space="0" w:color="auto"/>
      </w:divBdr>
      <w:divsChild>
        <w:div w:id="1783065452">
          <w:marLeft w:val="0"/>
          <w:marRight w:val="0"/>
          <w:marTop w:val="0"/>
          <w:marBottom w:val="0"/>
          <w:divBdr>
            <w:top w:val="none" w:sz="0" w:space="0" w:color="auto"/>
            <w:left w:val="none" w:sz="0" w:space="0" w:color="auto"/>
            <w:bottom w:val="none" w:sz="0" w:space="0" w:color="auto"/>
            <w:right w:val="none" w:sz="0" w:space="0" w:color="auto"/>
          </w:divBdr>
          <w:divsChild>
            <w:div w:id="1957833720">
              <w:marLeft w:val="0"/>
              <w:marRight w:val="0"/>
              <w:marTop w:val="0"/>
              <w:marBottom w:val="0"/>
              <w:divBdr>
                <w:top w:val="none" w:sz="0" w:space="0" w:color="auto"/>
                <w:left w:val="none" w:sz="0" w:space="0" w:color="auto"/>
                <w:bottom w:val="none" w:sz="0" w:space="0" w:color="auto"/>
                <w:right w:val="none" w:sz="0" w:space="0" w:color="auto"/>
              </w:divBdr>
              <w:divsChild>
                <w:div w:id="1742799194">
                  <w:marLeft w:val="0"/>
                  <w:marRight w:val="0"/>
                  <w:marTop w:val="0"/>
                  <w:marBottom w:val="0"/>
                  <w:divBdr>
                    <w:top w:val="none" w:sz="0" w:space="0" w:color="auto"/>
                    <w:left w:val="none" w:sz="0" w:space="0" w:color="auto"/>
                    <w:bottom w:val="none" w:sz="0" w:space="0" w:color="auto"/>
                    <w:right w:val="none" w:sz="0" w:space="0" w:color="auto"/>
                  </w:divBdr>
                  <w:divsChild>
                    <w:div w:id="1886989528">
                      <w:marLeft w:val="0"/>
                      <w:marRight w:val="0"/>
                      <w:marTop w:val="0"/>
                      <w:marBottom w:val="0"/>
                      <w:divBdr>
                        <w:top w:val="none" w:sz="0" w:space="0" w:color="auto"/>
                        <w:left w:val="none" w:sz="0" w:space="0" w:color="auto"/>
                        <w:bottom w:val="none" w:sz="0" w:space="0" w:color="auto"/>
                        <w:right w:val="none" w:sz="0" w:space="0" w:color="auto"/>
                      </w:divBdr>
                      <w:divsChild>
                        <w:div w:id="65884422">
                          <w:marLeft w:val="0"/>
                          <w:marRight w:val="0"/>
                          <w:marTop w:val="0"/>
                          <w:marBottom w:val="0"/>
                          <w:divBdr>
                            <w:top w:val="none" w:sz="0" w:space="0" w:color="auto"/>
                            <w:left w:val="none" w:sz="0" w:space="0" w:color="auto"/>
                            <w:bottom w:val="none" w:sz="0" w:space="0" w:color="auto"/>
                            <w:right w:val="none" w:sz="0" w:space="0" w:color="auto"/>
                          </w:divBdr>
                          <w:divsChild>
                            <w:div w:id="33963769">
                              <w:marLeft w:val="0"/>
                              <w:marRight w:val="0"/>
                              <w:marTop w:val="0"/>
                              <w:marBottom w:val="0"/>
                              <w:divBdr>
                                <w:top w:val="none" w:sz="0" w:space="0" w:color="auto"/>
                                <w:left w:val="none" w:sz="0" w:space="0" w:color="auto"/>
                                <w:bottom w:val="none" w:sz="0" w:space="0" w:color="auto"/>
                                <w:right w:val="none" w:sz="0" w:space="0" w:color="auto"/>
                              </w:divBdr>
                              <w:divsChild>
                                <w:div w:id="1801191554">
                                  <w:marLeft w:val="0"/>
                                  <w:marRight w:val="0"/>
                                  <w:marTop w:val="0"/>
                                  <w:marBottom w:val="0"/>
                                  <w:divBdr>
                                    <w:top w:val="none" w:sz="0" w:space="0" w:color="auto"/>
                                    <w:left w:val="none" w:sz="0" w:space="0" w:color="auto"/>
                                    <w:bottom w:val="none" w:sz="0" w:space="0" w:color="auto"/>
                                    <w:right w:val="none" w:sz="0" w:space="0" w:color="auto"/>
                                  </w:divBdr>
                                  <w:divsChild>
                                    <w:div w:id="1582328205">
                                      <w:marLeft w:val="0"/>
                                      <w:marRight w:val="0"/>
                                      <w:marTop w:val="0"/>
                                      <w:marBottom w:val="0"/>
                                      <w:divBdr>
                                        <w:top w:val="none" w:sz="0" w:space="0" w:color="auto"/>
                                        <w:left w:val="none" w:sz="0" w:space="0" w:color="auto"/>
                                        <w:bottom w:val="none" w:sz="0" w:space="0" w:color="auto"/>
                                        <w:right w:val="none" w:sz="0" w:space="0" w:color="auto"/>
                                      </w:divBdr>
                                      <w:divsChild>
                                        <w:div w:id="23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373459">
      <w:bodyDiv w:val="1"/>
      <w:marLeft w:val="0"/>
      <w:marRight w:val="0"/>
      <w:marTop w:val="0"/>
      <w:marBottom w:val="0"/>
      <w:divBdr>
        <w:top w:val="none" w:sz="0" w:space="0" w:color="auto"/>
        <w:left w:val="none" w:sz="0" w:space="0" w:color="auto"/>
        <w:bottom w:val="none" w:sz="0" w:space="0" w:color="auto"/>
        <w:right w:val="none" w:sz="0" w:space="0" w:color="auto"/>
      </w:divBdr>
      <w:divsChild>
        <w:div w:id="2060008664">
          <w:marLeft w:val="0"/>
          <w:marRight w:val="0"/>
          <w:marTop w:val="0"/>
          <w:marBottom w:val="0"/>
          <w:divBdr>
            <w:top w:val="none" w:sz="0" w:space="0" w:color="auto"/>
            <w:left w:val="none" w:sz="0" w:space="0" w:color="auto"/>
            <w:bottom w:val="none" w:sz="0" w:space="0" w:color="auto"/>
            <w:right w:val="none" w:sz="0" w:space="0" w:color="auto"/>
          </w:divBdr>
          <w:divsChild>
            <w:div w:id="2071612488">
              <w:marLeft w:val="0"/>
              <w:marRight w:val="0"/>
              <w:marTop w:val="0"/>
              <w:marBottom w:val="0"/>
              <w:divBdr>
                <w:top w:val="none" w:sz="0" w:space="0" w:color="auto"/>
                <w:left w:val="none" w:sz="0" w:space="0" w:color="auto"/>
                <w:bottom w:val="none" w:sz="0" w:space="0" w:color="auto"/>
                <w:right w:val="none" w:sz="0" w:space="0" w:color="auto"/>
              </w:divBdr>
              <w:divsChild>
                <w:div w:id="85269946">
                  <w:marLeft w:val="0"/>
                  <w:marRight w:val="0"/>
                  <w:marTop w:val="0"/>
                  <w:marBottom w:val="0"/>
                  <w:divBdr>
                    <w:top w:val="none" w:sz="0" w:space="0" w:color="auto"/>
                    <w:left w:val="none" w:sz="0" w:space="0" w:color="auto"/>
                    <w:bottom w:val="none" w:sz="0" w:space="0" w:color="auto"/>
                    <w:right w:val="none" w:sz="0" w:space="0" w:color="auto"/>
                  </w:divBdr>
                  <w:divsChild>
                    <w:div w:id="297957368">
                      <w:marLeft w:val="0"/>
                      <w:marRight w:val="0"/>
                      <w:marTop w:val="0"/>
                      <w:marBottom w:val="0"/>
                      <w:divBdr>
                        <w:top w:val="none" w:sz="0" w:space="0" w:color="auto"/>
                        <w:left w:val="none" w:sz="0" w:space="0" w:color="auto"/>
                        <w:bottom w:val="none" w:sz="0" w:space="0" w:color="auto"/>
                        <w:right w:val="none" w:sz="0" w:space="0" w:color="auto"/>
                      </w:divBdr>
                      <w:divsChild>
                        <w:div w:id="1789471861">
                          <w:marLeft w:val="0"/>
                          <w:marRight w:val="0"/>
                          <w:marTop w:val="0"/>
                          <w:marBottom w:val="0"/>
                          <w:divBdr>
                            <w:top w:val="none" w:sz="0" w:space="0" w:color="auto"/>
                            <w:left w:val="none" w:sz="0" w:space="0" w:color="auto"/>
                            <w:bottom w:val="none" w:sz="0" w:space="0" w:color="auto"/>
                            <w:right w:val="none" w:sz="0" w:space="0" w:color="auto"/>
                          </w:divBdr>
                          <w:divsChild>
                            <w:div w:id="1311911131">
                              <w:marLeft w:val="0"/>
                              <w:marRight w:val="0"/>
                              <w:marTop w:val="0"/>
                              <w:marBottom w:val="0"/>
                              <w:divBdr>
                                <w:top w:val="none" w:sz="0" w:space="0" w:color="auto"/>
                                <w:left w:val="none" w:sz="0" w:space="0" w:color="auto"/>
                                <w:bottom w:val="none" w:sz="0" w:space="0" w:color="auto"/>
                                <w:right w:val="none" w:sz="0" w:space="0" w:color="auto"/>
                              </w:divBdr>
                              <w:divsChild>
                                <w:div w:id="353576247">
                                  <w:marLeft w:val="0"/>
                                  <w:marRight w:val="0"/>
                                  <w:marTop w:val="0"/>
                                  <w:marBottom w:val="0"/>
                                  <w:divBdr>
                                    <w:top w:val="none" w:sz="0" w:space="0" w:color="auto"/>
                                    <w:left w:val="none" w:sz="0" w:space="0" w:color="auto"/>
                                    <w:bottom w:val="none" w:sz="0" w:space="0" w:color="auto"/>
                                    <w:right w:val="none" w:sz="0" w:space="0" w:color="auto"/>
                                  </w:divBdr>
                                  <w:divsChild>
                                    <w:div w:id="869149306">
                                      <w:marLeft w:val="0"/>
                                      <w:marRight w:val="0"/>
                                      <w:marTop w:val="0"/>
                                      <w:marBottom w:val="0"/>
                                      <w:divBdr>
                                        <w:top w:val="none" w:sz="0" w:space="0" w:color="auto"/>
                                        <w:left w:val="none" w:sz="0" w:space="0" w:color="auto"/>
                                        <w:bottom w:val="none" w:sz="0" w:space="0" w:color="auto"/>
                                        <w:right w:val="none" w:sz="0" w:space="0" w:color="auto"/>
                                      </w:divBdr>
                                      <w:divsChild>
                                        <w:div w:id="2018342969">
                                          <w:marLeft w:val="0"/>
                                          <w:marRight w:val="0"/>
                                          <w:marTop w:val="0"/>
                                          <w:marBottom w:val="0"/>
                                          <w:divBdr>
                                            <w:top w:val="none" w:sz="0" w:space="0" w:color="auto"/>
                                            <w:left w:val="none" w:sz="0" w:space="0" w:color="auto"/>
                                            <w:bottom w:val="none" w:sz="0" w:space="0" w:color="auto"/>
                                            <w:right w:val="none" w:sz="0" w:space="0" w:color="auto"/>
                                          </w:divBdr>
                                          <w:divsChild>
                                            <w:div w:id="1616715217">
                                              <w:marLeft w:val="0"/>
                                              <w:marRight w:val="0"/>
                                              <w:marTop w:val="0"/>
                                              <w:marBottom w:val="0"/>
                                              <w:divBdr>
                                                <w:top w:val="none" w:sz="0" w:space="0" w:color="auto"/>
                                                <w:left w:val="none" w:sz="0" w:space="0" w:color="auto"/>
                                                <w:bottom w:val="none" w:sz="0" w:space="0" w:color="auto"/>
                                                <w:right w:val="none" w:sz="0" w:space="0" w:color="auto"/>
                                              </w:divBdr>
                                              <w:divsChild>
                                                <w:div w:id="5984948">
                                                  <w:marLeft w:val="0"/>
                                                  <w:marRight w:val="0"/>
                                                  <w:marTop w:val="0"/>
                                                  <w:marBottom w:val="0"/>
                                                  <w:divBdr>
                                                    <w:top w:val="none" w:sz="0" w:space="0" w:color="auto"/>
                                                    <w:left w:val="none" w:sz="0" w:space="0" w:color="auto"/>
                                                    <w:bottom w:val="none" w:sz="0" w:space="0" w:color="auto"/>
                                                    <w:right w:val="none" w:sz="0" w:space="0" w:color="auto"/>
                                                  </w:divBdr>
                                                  <w:divsChild>
                                                    <w:div w:id="519902973">
                                                      <w:marLeft w:val="0"/>
                                                      <w:marRight w:val="0"/>
                                                      <w:marTop w:val="0"/>
                                                      <w:marBottom w:val="0"/>
                                                      <w:divBdr>
                                                        <w:top w:val="none" w:sz="0" w:space="0" w:color="auto"/>
                                                        <w:left w:val="none" w:sz="0" w:space="0" w:color="auto"/>
                                                        <w:bottom w:val="none" w:sz="0" w:space="0" w:color="auto"/>
                                                        <w:right w:val="none" w:sz="0" w:space="0" w:color="auto"/>
                                                      </w:divBdr>
                                                      <w:divsChild>
                                                        <w:div w:id="698820955">
                                                          <w:marLeft w:val="0"/>
                                                          <w:marRight w:val="0"/>
                                                          <w:marTop w:val="0"/>
                                                          <w:marBottom w:val="0"/>
                                                          <w:divBdr>
                                                            <w:top w:val="none" w:sz="0" w:space="0" w:color="auto"/>
                                                            <w:left w:val="none" w:sz="0" w:space="0" w:color="auto"/>
                                                            <w:bottom w:val="none" w:sz="0" w:space="0" w:color="auto"/>
                                                            <w:right w:val="none" w:sz="0" w:space="0" w:color="auto"/>
                                                          </w:divBdr>
                                                          <w:divsChild>
                                                            <w:div w:id="154223538">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2052487139">
                                                                      <w:marLeft w:val="0"/>
                                                                      <w:marRight w:val="0"/>
                                                                      <w:marTop w:val="0"/>
                                                                      <w:marBottom w:val="0"/>
                                                                      <w:divBdr>
                                                                        <w:top w:val="none" w:sz="0" w:space="0" w:color="auto"/>
                                                                        <w:left w:val="none" w:sz="0" w:space="0" w:color="auto"/>
                                                                        <w:bottom w:val="none" w:sz="0" w:space="0" w:color="auto"/>
                                                                        <w:right w:val="none" w:sz="0" w:space="0" w:color="auto"/>
                                                                      </w:divBdr>
                                                                      <w:divsChild>
                                                                        <w:div w:id="716319200">
                                                                          <w:marLeft w:val="0"/>
                                                                          <w:marRight w:val="0"/>
                                                                          <w:marTop w:val="0"/>
                                                                          <w:marBottom w:val="0"/>
                                                                          <w:divBdr>
                                                                            <w:top w:val="none" w:sz="0" w:space="0" w:color="auto"/>
                                                                            <w:left w:val="none" w:sz="0" w:space="0" w:color="auto"/>
                                                                            <w:bottom w:val="none" w:sz="0" w:space="0" w:color="auto"/>
                                                                            <w:right w:val="none" w:sz="0" w:space="0" w:color="auto"/>
                                                                          </w:divBdr>
                                                                          <w:divsChild>
                                                                            <w:div w:id="2103408242">
                                                                              <w:marLeft w:val="0"/>
                                                                              <w:marRight w:val="0"/>
                                                                              <w:marTop w:val="0"/>
                                                                              <w:marBottom w:val="0"/>
                                                                              <w:divBdr>
                                                                                <w:top w:val="none" w:sz="0" w:space="0" w:color="auto"/>
                                                                                <w:left w:val="none" w:sz="0" w:space="0" w:color="auto"/>
                                                                                <w:bottom w:val="none" w:sz="0" w:space="0" w:color="auto"/>
                                                                                <w:right w:val="none" w:sz="0" w:space="0" w:color="auto"/>
                                                                              </w:divBdr>
                                                                              <w:divsChild>
                                                                                <w:div w:id="1548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8723013">
                                          <w:marLeft w:val="0"/>
                                          <w:marRight w:val="0"/>
                                          <w:marTop w:val="0"/>
                                          <w:marBottom w:val="0"/>
                                          <w:divBdr>
                                            <w:top w:val="none" w:sz="0" w:space="0" w:color="auto"/>
                                            <w:left w:val="none" w:sz="0" w:space="0" w:color="auto"/>
                                            <w:bottom w:val="none" w:sz="0" w:space="0" w:color="auto"/>
                                            <w:right w:val="none" w:sz="0" w:space="0" w:color="auto"/>
                                          </w:divBdr>
                                          <w:divsChild>
                                            <w:div w:id="1014266520">
                                              <w:marLeft w:val="0"/>
                                              <w:marRight w:val="0"/>
                                              <w:marTop w:val="0"/>
                                              <w:marBottom w:val="0"/>
                                              <w:divBdr>
                                                <w:top w:val="none" w:sz="0" w:space="0" w:color="auto"/>
                                                <w:left w:val="none" w:sz="0" w:space="0" w:color="auto"/>
                                                <w:bottom w:val="none" w:sz="0" w:space="0" w:color="auto"/>
                                                <w:right w:val="none" w:sz="0" w:space="0" w:color="auto"/>
                                              </w:divBdr>
                                              <w:divsChild>
                                                <w:div w:id="891768696">
                                                  <w:marLeft w:val="0"/>
                                                  <w:marRight w:val="0"/>
                                                  <w:marTop w:val="0"/>
                                                  <w:marBottom w:val="0"/>
                                                  <w:divBdr>
                                                    <w:top w:val="none" w:sz="0" w:space="0" w:color="auto"/>
                                                    <w:left w:val="none" w:sz="0" w:space="0" w:color="auto"/>
                                                    <w:bottom w:val="none" w:sz="0" w:space="0" w:color="auto"/>
                                                    <w:right w:val="none" w:sz="0" w:space="0" w:color="auto"/>
                                                  </w:divBdr>
                                                  <w:divsChild>
                                                    <w:div w:id="261770140">
                                                      <w:marLeft w:val="0"/>
                                                      <w:marRight w:val="0"/>
                                                      <w:marTop w:val="0"/>
                                                      <w:marBottom w:val="0"/>
                                                      <w:divBdr>
                                                        <w:top w:val="none" w:sz="0" w:space="0" w:color="auto"/>
                                                        <w:left w:val="none" w:sz="0" w:space="0" w:color="auto"/>
                                                        <w:bottom w:val="none" w:sz="0" w:space="0" w:color="auto"/>
                                                        <w:right w:val="none" w:sz="0" w:space="0" w:color="auto"/>
                                                      </w:divBdr>
                                                      <w:divsChild>
                                                        <w:div w:id="1187014280">
                                                          <w:marLeft w:val="0"/>
                                                          <w:marRight w:val="0"/>
                                                          <w:marTop w:val="0"/>
                                                          <w:marBottom w:val="0"/>
                                                          <w:divBdr>
                                                            <w:top w:val="none" w:sz="0" w:space="0" w:color="auto"/>
                                                            <w:left w:val="none" w:sz="0" w:space="0" w:color="auto"/>
                                                            <w:bottom w:val="none" w:sz="0" w:space="0" w:color="auto"/>
                                                            <w:right w:val="none" w:sz="0" w:space="0" w:color="auto"/>
                                                          </w:divBdr>
                                                          <w:divsChild>
                                                            <w:div w:id="1490442325">
                                                              <w:marLeft w:val="0"/>
                                                              <w:marRight w:val="0"/>
                                                              <w:marTop w:val="0"/>
                                                              <w:marBottom w:val="0"/>
                                                              <w:divBdr>
                                                                <w:top w:val="none" w:sz="0" w:space="0" w:color="auto"/>
                                                                <w:left w:val="none" w:sz="0" w:space="0" w:color="auto"/>
                                                                <w:bottom w:val="none" w:sz="0" w:space="0" w:color="auto"/>
                                                                <w:right w:val="none" w:sz="0" w:space="0" w:color="auto"/>
                                                              </w:divBdr>
                                                              <w:divsChild>
                                                                <w:div w:id="485559906">
                                                                  <w:marLeft w:val="0"/>
                                                                  <w:marRight w:val="0"/>
                                                                  <w:marTop w:val="0"/>
                                                                  <w:marBottom w:val="0"/>
                                                                  <w:divBdr>
                                                                    <w:top w:val="none" w:sz="0" w:space="0" w:color="auto"/>
                                                                    <w:left w:val="none" w:sz="0" w:space="0" w:color="auto"/>
                                                                    <w:bottom w:val="none" w:sz="0" w:space="0" w:color="auto"/>
                                                                    <w:right w:val="none" w:sz="0" w:space="0" w:color="auto"/>
                                                                  </w:divBdr>
                                                                  <w:divsChild>
                                                                    <w:div w:id="1936865365">
                                                                      <w:marLeft w:val="0"/>
                                                                      <w:marRight w:val="0"/>
                                                                      <w:marTop w:val="0"/>
                                                                      <w:marBottom w:val="0"/>
                                                                      <w:divBdr>
                                                                        <w:top w:val="none" w:sz="0" w:space="0" w:color="auto"/>
                                                                        <w:left w:val="none" w:sz="0" w:space="0" w:color="auto"/>
                                                                        <w:bottom w:val="none" w:sz="0" w:space="0" w:color="auto"/>
                                                                        <w:right w:val="none" w:sz="0" w:space="0" w:color="auto"/>
                                                                      </w:divBdr>
                                                                      <w:divsChild>
                                                                        <w:div w:id="382948454">
                                                                          <w:marLeft w:val="0"/>
                                                                          <w:marRight w:val="0"/>
                                                                          <w:marTop w:val="0"/>
                                                                          <w:marBottom w:val="0"/>
                                                                          <w:divBdr>
                                                                            <w:top w:val="none" w:sz="0" w:space="0" w:color="auto"/>
                                                                            <w:left w:val="none" w:sz="0" w:space="0" w:color="auto"/>
                                                                            <w:bottom w:val="none" w:sz="0" w:space="0" w:color="auto"/>
                                                                            <w:right w:val="none" w:sz="0" w:space="0" w:color="auto"/>
                                                                          </w:divBdr>
                                                                          <w:divsChild>
                                                                            <w:div w:id="263540702">
                                                                              <w:marLeft w:val="0"/>
                                                                              <w:marRight w:val="0"/>
                                                                              <w:marTop w:val="0"/>
                                                                              <w:marBottom w:val="0"/>
                                                                              <w:divBdr>
                                                                                <w:top w:val="none" w:sz="0" w:space="0" w:color="auto"/>
                                                                                <w:left w:val="none" w:sz="0" w:space="0" w:color="auto"/>
                                                                                <w:bottom w:val="none" w:sz="0" w:space="0" w:color="auto"/>
                                                                                <w:right w:val="none" w:sz="0" w:space="0" w:color="auto"/>
                                                                              </w:divBdr>
                                                                              <w:divsChild>
                                                                                <w:div w:id="763644944">
                                                                                  <w:marLeft w:val="0"/>
                                                                                  <w:marRight w:val="0"/>
                                                                                  <w:marTop w:val="0"/>
                                                                                  <w:marBottom w:val="0"/>
                                                                                  <w:divBdr>
                                                                                    <w:top w:val="none" w:sz="0" w:space="0" w:color="auto"/>
                                                                                    <w:left w:val="none" w:sz="0" w:space="0" w:color="auto"/>
                                                                                    <w:bottom w:val="none" w:sz="0" w:space="0" w:color="auto"/>
                                                                                    <w:right w:val="none" w:sz="0" w:space="0" w:color="auto"/>
                                                                                  </w:divBdr>
                                                                                  <w:divsChild>
                                                                                    <w:div w:id="605231574">
                                                                                      <w:marLeft w:val="0"/>
                                                                                      <w:marRight w:val="0"/>
                                                                                      <w:marTop w:val="0"/>
                                                                                      <w:marBottom w:val="0"/>
                                                                                      <w:divBdr>
                                                                                        <w:top w:val="none" w:sz="0" w:space="0" w:color="auto"/>
                                                                                        <w:left w:val="none" w:sz="0" w:space="0" w:color="auto"/>
                                                                                        <w:bottom w:val="none" w:sz="0" w:space="0" w:color="auto"/>
                                                                                        <w:right w:val="none" w:sz="0" w:space="0" w:color="auto"/>
                                                                                      </w:divBdr>
                                                                                      <w:divsChild>
                                                                                        <w:div w:id="14268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152383">
      <w:bodyDiv w:val="1"/>
      <w:marLeft w:val="0"/>
      <w:marRight w:val="0"/>
      <w:marTop w:val="0"/>
      <w:marBottom w:val="0"/>
      <w:divBdr>
        <w:top w:val="none" w:sz="0" w:space="0" w:color="auto"/>
        <w:left w:val="none" w:sz="0" w:space="0" w:color="auto"/>
        <w:bottom w:val="none" w:sz="0" w:space="0" w:color="auto"/>
        <w:right w:val="none" w:sz="0" w:space="0" w:color="auto"/>
      </w:divBdr>
    </w:div>
    <w:div w:id="1119648370">
      <w:bodyDiv w:val="1"/>
      <w:marLeft w:val="0"/>
      <w:marRight w:val="0"/>
      <w:marTop w:val="0"/>
      <w:marBottom w:val="0"/>
      <w:divBdr>
        <w:top w:val="none" w:sz="0" w:space="0" w:color="auto"/>
        <w:left w:val="none" w:sz="0" w:space="0" w:color="auto"/>
        <w:bottom w:val="none" w:sz="0" w:space="0" w:color="auto"/>
        <w:right w:val="none" w:sz="0" w:space="0" w:color="auto"/>
      </w:divBdr>
    </w:div>
    <w:div w:id="1121924549">
      <w:bodyDiv w:val="1"/>
      <w:marLeft w:val="0"/>
      <w:marRight w:val="0"/>
      <w:marTop w:val="0"/>
      <w:marBottom w:val="0"/>
      <w:divBdr>
        <w:top w:val="none" w:sz="0" w:space="0" w:color="auto"/>
        <w:left w:val="none" w:sz="0" w:space="0" w:color="auto"/>
        <w:bottom w:val="none" w:sz="0" w:space="0" w:color="auto"/>
        <w:right w:val="none" w:sz="0" w:space="0" w:color="auto"/>
      </w:divBdr>
    </w:div>
    <w:div w:id="1142775664">
      <w:bodyDiv w:val="1"/>
      <w:marLeft w:val="0"/>
      <w:marRight w:val="0"/>
      <w:marTop w:val="0"/>
      <w:marBottom w:val="0"/>
      <w:divBdr>
        <w:top w:val="none" w:sz="0" w:space="0" w:color="auto"/>
        <w:left w:val="none" w:sz="0" w:space="0" w:color="auto"/>
        <w:bottom w:val="none" w:sz="0" w:space="0" w:color="auto"/>
        <w:right w:val="none" w:sz="0" w:space="0" w:color="auto"/>
      </w:divBdr>
    </w:div>
    <w:div w:id="1150485136">
      <w:bodyDiv w:val="1"/>
      <w:marLeft w:val="0"/>
      <w:marRight w:val="0"/>
      <w:marTop w:val="0"/>
      <w:marBottom w:val="0"/>
      <w:divBdr>
        <w:top w:val="none" w:sz="0" w:space="0" w:color="auto"/>
        <w:left w:val="none" w:sz="0" w:space="0" w:color="auto"/>
        <w:bottom w:val="none" w:sz="0" w:space="0" w:color="auto"/>
        <w:right w:val="none" w:sz="0" w:space="0" w:color="auto"/>
      </w:divBdr>
      <w:divsChild>
        <w:div w:id="853223642">
          <w:marLeft w:val="0"/>
          <w:marRight w:val="0"/>
          <w:marTop w:val="0"/>
          <w:marBottom w:val="0"/>
          <w:divBdr>
            <w:top w:val="none" w:sz="0" w:space="0" w:color="auto"/>
            <w:left w:val="none" w:sz="0" w:space="0" w:color="auto"/>
            <w:bottom w:val="none" w:sz="0" w:space="0" w:color="auto"/>
            <w:right w:val="none" w:sz="0" w:space="0" w:color="auto"/>
          </w:divBdr>
          <w:divsChild>
            <w:div w:id="2096852821">
              <w:marLeft w:val="0"/>
              <w:marRight w:val="0"/>
              <w:marTop w:val="0"/>
              <w:marBottom w:val="0"/>
              <w:divBdr>
                <w:top w:val="none" w:sz="0" w:space="0" w:color="auto"/>
                <w:left w:val="none" w:sz="0" w:space="0" w:color="auto"/>
                <w:bottom w:val="none" w:sz="0" w:space="0" w:color="auto"/>
                <w:right w:val="none" w:sz="0" w:space="0" w:color="auto"/>
              </w:divBdr>
              <w:divsChild>
                <w:div w:id="2072271224">
                  <w:marLeft w:val="0"/>
                  <w:marRight w:val="0"/>
                  <w:marTop w:val="0"/>
                  <w:marBottom w:val="0"/>
                  <w:divBdr>
                    <w:top w:val="none" w:sz="0" w:space="0" w:color="auto"/>
                    <w:left w:val="none" w:sz="0" w:space="0" w:color="auto"/>
                    <w:bottom w:val="none" w:sz="0" w:space="0" w:color="auto"/>
                    <w:right w:val="none" w:sz="0" w:space="0" w:color="auto"/>
                  </w:divBdr>
                  <w:divsChild>
                    <w:div w:id="1734698821">
                      <w:marLeft w:val="0"/>
                      <w:marRight w:val="0"/>
                      <w:marTop w:val="0"/>
                      <w:marBottom w:val="0"/>
                      <w:divBdr>
                        <w:top w:val="none" w:sz="0" w:space="0" w:color="auto"/>
                        <w:left w:val="none" w:sz="0" w:space="0" w:color="auto"/>
                        <w:bottom w:val="none" w:sz="0" w:space="0" w:color="auto"/>
                        <w:right w:val="none" w:sz="0" w:space="0" w:color="auto"/>
                      </w:divBdr>
                      <w:divsChild>
                        <w:div w:id="819930631">
                          <w:marLeft w:val="0"/>
                          <w:marRight w:val="0"/>
                          <w:marTop w:val="0"/>
                          <w:marBottom w:val="0"/>
                          <w:divBdr>
                            <w:top w:val="none" w:sz="0" w:space="0" w:color="auto"/>
                            <w:left w:val="none" w:sz="0" w:space="0" w:color="auto"/>
                            <w:bottom w:val="none" w:sz="0" w:space="0" w:color="auto"/>
                            <w:right w:val="none" w:sz="0" w:space="0" w:color="auto"/>
                          </w:divBdr>
                          <w:divsChild>
                            <w:div w:id="1601723156">
                              <w:marLeft w:val="0"/>
                              <w:marRight w:val="0"/>
                              <w:marTop w:val="0"/>
                              <w:marBottom w:val="0"/>
                              <w:divBdr>
                                <w:top w:val="none" w:sz="0" w:space="0" w:color="auto"/>
                                <w:left w:val="none" w:sz="0" w:space="0" w:color="auto"/>
                                <w:bottom w:val="none" w:sz="0" w:space="0" w:color="auto"/>
                                <w:right w:val="none" w:sz="0" w:space="0" w:color="auto"/>
                              </w:divBdr>
                              <w:divsChild>
                                <w:div w:id="1501500483">
                                  <w:marLeft w:val="0"/>
                                  <w:marRight w:val="0"/>
                                  <w:marTop w:val="0"/>
                                  <w:marBottom w:val="0"/>
                                  <w:divBdr>
                                    <w:top w:val="none" w:sz="0" w:space="0" w:color="auto"/>
                                    <w:left w:val="none" w:sz="0" w:space="0" w:color="auto"/>
                                    <w:bottom w:val="none" w:sz="0" w:space="0" w:color="auto"/>
                                    <w:right w:val="none" w:sz="0" w:space="0" w:color="auto"/>
                                  </w:divBdr>
                                  <w:divsChild>
                                    <w:div w:id="1965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216609">
      <w:bodyDiv w:val="1"/>
      <w:marLeft w:val="0"/>
      <w:marRight w:val="0"/>
      <w:marTop w:val="0"/>
      <w:marBottom w:val="0"/>
      <w:divBdr>
        <w:top w:val="none" w:sz="0" w:space="0" w:color="auto"/>
        <w:left w:val="none" w:sz="0" w:space="0" w:color="auto"/>
        <w:bottom w:val="none" w:sz="0" w:space="0" w:color="auto"/>
        <w:right w:val="none" w:sz="0" w:space="0" w:color="auto"/>
      </w:divBdr>
    </w:div>
    <w:div w:id="1175537352">
      <w:bodyDiv w:val="1"/>
      <w:marLeft w:val="0"/>
      <w:marRight w:val="0"/>
      <w:marTop w:val="0"/>
      <w:marBottom w:val="0"/>
      <w:divBdr>
        <w:top w:val="none" w:sz="0" w:space="0" w:color="auto"/>
        <w:left w:val="none" w:sz="0" w:space="0" w:color="auto"/>
        <w:bottom w:val="none" w:sz="0" w:space="0" w:color="auto"/>
        <w:right w:val="none" w:sz="0" w:space="0" w:color="auto"/>
      </w:divBdr>
      <w:divsChild>
        <w:div w:id="104618310">
          <w:marLeft w:val="0"/>
          <w:marRight w:val="0"/>
          <w:marTop w:val="0"/>
          <w:marBottom w:val="0"/>
          <w:divBdr>
            <w:top w:val="none" w:sz="0" w:space="0" w:color="auto"/>
            <w:left w:val="none" w:sz="0" w:space="0" w:color="auto"/>
            <w:bottom w:val="none" w:sz="0" w:space="0" w:color="auto"/>
            <w:right w:val="none" w:sz="0" w:space="0" w:color="auto"/>
          </w:divBdr>
          <w:divsChild>
            <w:div w:id="1079055602">
              <w:marLeft w:val="0"/>
              <w:marRight w:val="0"/>
              <w:marTop w:val="0"/>
              <w:marBottom w:val="0"/>
              <w:divBdr>
                <w:top w:val="none" w:sz="0" w:space="0" w:color="auto"/>
                <w:left w:val="none" w:sz="0" w:space="0" w:color="auto"/>
                <w:bottom w:val="none" w:sz="0" w:space="0" w:color="auto"/>
                <w:right w:val="none" w:sz="0" w:space="0" w:color="auto"/>
              </w:divBdr>
              <w:divsChild>
                <w:div w:id="1055856226">
                  <w:marLeft w:val="0"/>
                  <w:marRight w:val="0"/>
                  <w:marTop w:val="0"/>
                  <w:marBottom w:val="0"/>
                  <w:divBdr>
                    <w:top w:val="none" w:sz="0" w:space="0" w:color="auto"/>
                    <w:left w:val="none" w:sz="0" w:space="0" w:color="auto"/>
                    <w:bottom w:val="none" w:sz="0" w:space="0" w:color="auto"/>
                    <w:right w:val="none" w:sz="0" w:space="0" w:color="auto"/>
                  </w:divBdr>
                  <w:divsChild>
                    <w:div w:id="1743213715">
                      <w:marLeft w:val="0"/>
                      <w:marRight w:val="0"/>
                      <w:marTop w:val="0"/>
                      <w:marBottom w:val="0"/>
                      <w:divBdr>
                        <w:top w:val="none" w:sz="0" w:space="0" w:color="auto"/>
                        <w:left w:val="none" w:sz="0" w:space="0" w:color="auto"/>
                        <w:bottom w:val="none" w:sz="0" w:space="0" w:color="auto"/>
                        <w:right w:val="none" w:sz="0" w:space="0" w:color="auto"/>
                      </w:divBdr>
                      <w:divsChild>
                        <w:div w:id="497579986">
                          <w:marLeft w:val="0"/>
                          <w:marRight w:val="0"/>
                          <w:marTop w:val="0"/>
                          <w:marBottom w:val="0"/>
                          <w:divBdr>
                            <w:top w:val="none" w:sz="0" w:space="0" w:color="auto"/>
                            <w:left w:val="none" w:sz="0" w:space="0" w:color="auto"/>
                            <w:bottom w:val="none" w:sz="0" w:space="0" w:color="auto"/>
                            <w:right w:val="none" w:sz="0" w:space="0" w:color="auto"/>
                          </w:divBdr>
                          <w:divsChild>
                            <w:div w:id="1004936915">
                              <w:marLeft w:val="0"/>
                              <w:marRight w:val="0"/>
                              <w:marTop w:val="0"/>
                              <w:marBottom w:val="0"/>
                              <w:divBdr>
                                <w:top w:val="none" w:sz="0" w:space="0" w:color="auto"/>
                                <w:left w:val="none" w:sz="0" w:space="0" w:color="auto"/>
                                <w:bottom w:val="none" w:sz="0" w:space="0" w:color="auto"/>
                                <w:right w:val="none" w:sz="0" w:space="0" w:color="auto"/>
                              </w:divBdr>
                              <w:divsChild>
                                <w:div w:id="1661694488">
                                  <w:marLeft w:val="0"/>
                                  <w:marRight w:val="0"/>
                                  <w:marTop w:val="0"/>
                                  <w:marBottom w:val="0"/>
                                  <w:divBdr>
                                    <w:top w:val="none" w:sz="0" w:space="0" w:color="auto"/>
                                    <w:left w:val="none" w:sz="0" w:space="0" w:color="auto"/>
                                    <w:bottom w:val="none" w:sz="0" w:space="0" w:color="auto"/>
                                    <w:right w:val="none" w:sz="0" w:space="0" w:color="auto"/>
                                  </w:divBdr>
                                  <w:divsChild>
                                    <w:div w:id="1276249548">
                                      <w:marLeft w:val="0"/>
                                      <w:marRight w:val="0"/>
                                      <w:marTop w:val="0"/>
                                      <w:marBottom w:val="0"/>
                                      <w:divBdr>
                                        <w:top w:val="none" w:sz="0" w:space="0" w:color="auto"/>
                                        <w:left w:val="none" w:sz="0" w:space="0" w:color="auto"/>
                                        <w:bottom w:val="none" w:sz="0" w:space="0" w:color="auto"/>
                                        <w:right w:val="none" w:sz="0" w:space="0" w:color="auto"/>
                                      </w:divBdr>
                                      <w:divsChild>
                                        <w:div w:id="304354924">
                                          <w:marLeft w:val="0"/>
                                          <w:marRight w:val="0"/>
                                          <w:marTop w:val="0"/>
                                          <w:marBottom w:val="0"/>
                                          <w:divBdr>
                                            <w:top w:val="none" w:sz="0" w:space="0" w:color="auto"/>
                                            <w:left w:val="none" w:sz="0" w:space="0" w:color="auto"/>
                                            <w:bottom w:val="none" w:sz="0" w:space="0" w:color="auto"/>
                                            <w:right w:val="none" w:sz="0" w:space="0" w:color="auto"/>
                                          </w:divBdr>
                                          <w:divsChild>
                                            <w:div w:id="1448504908">
                                              <w:marLeft w:val="0"/>
                                              <w:marRight w:val="0"/>
                                              <w:marTop w:val="0"/>
                                              <w:marBottom w:val="0"/>
                                              <w:divBdr>
                                                <w:top w:val="none" w:sz="0" w:space="0" w:color="auto"/>
                                                <w:left w:val="none" w:sz="0" w:space="0" w:color="auto"/>
                                                <w:bottom w:val="none" w:sz="0" w:space="0" w:color="auto"/>
                                                <w:right w:val="none" w:sz="0" w:space="0" w:color="auto"/>
                                              </w:divBdr>
                                              <w:divsChild>
                                                <w:div w:id="901019305">
                                                  <w:marLeft w:val="0"/>
                                                  <w:marRight w:val="0"/>
                                                  <w:marTop w:val="0"/>
                                                  <w:marBottom w:val="0"/>
                                                  <w:divBdr>
                                                    <w:top w:val="none" w:sz="0" w:space="0" w:color="auto"/>
                                                    <w:left w:val="none" w:sz="0" w:space="0" w:color="auto"/>
                                                    <w:bottom w:val="none" w:sz="0" w:space="0" w:color="auto"/>
                                                    <w:right w:val="none" w:sz="0" w:space="0" w:color="auto"/>
                                                  </w:divBdr>
                                                  <w:divsChild>
                                                    <w:div w:id="1552577275">
                                                      <w:marLeft w:val="0"/>
                                                      <w:marRight w:val="0"/>
                                                      <w:marTop w:val="0"/>
                                                      <w:marBottom w:val="0"/>
                                                      <w:divBdr>
                                                        <w:top w:val="none" w:sz="0" w:space="0" w:color="auto"/>
                                                        <w:left w:val="none" w:sz="0" w:space="0" w:color="auto"/>
                                                        <w:bottom w:val="none" w:sz="0" w:space="0" w:color="auto"/>
                                                        <w:right w:val="none" w:sz="0" w:space="0" w:color="auto"/>
                                                      </w:divBdr>
                                                      <w:divsChild>
                                                        <w:div w:id="425156750">
                                                          <w:marLeft w:val="0"/>
                                                          <w:marRight w:val="0"/>
                                                          <w:marTop w:val="0"/>
                                                          <w:marBottom w:val="0"/>
                                                          <w:divBdr>
                                                            <w:top w:val="none" w:sz="0" w:space="0" w:color="auto"/>
                                                            <w:left w:val="none" w:sz="0" w:space="0" w:color="auto"/>
                                                            <w:bottom w:val="none" w:sz="0" w:space="0" w:color="auto"/>
                                                            <w:right w:val="none" w:sz="0" w:space="0" w:color="auto"/>
                                                          </w:divBdr>
                                                          <w:divsChild>
                                                            <w:div w:id="2022197542">
                                                              <w:marLeft w:val="0"/>
                                                              <w:marRight w:val="0"/>
                                                              <w:marTop w:val="0"/>
                                                              <w:marBottom w:val="0"/>
                                                              <w:divBdr>
                                                                <w:top w:val="none" w:sz="0" w:space="0" w:color="auto"/>
                                                                <w:left w:val="none" w:sz="0" w:space="0" w:color="auto"/>
                                                                <w:bottom w:val="none" w:sz="0" w:space="0" w:color="auto"/>
                                                                <w:right w:val="none" w:sz="0" w:space="0" w:color="auto"/>
                                                              </w:divBdr>
                                                            </w:div>
                                                            <w:div w:id="1134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79690">
                                      <w:marLeft w:val="0"/>
                                      <w:marRight w:val="0"/>
                                      <w:marTop w:val="0"/>
                                      <w:marBottom w:val="0"/>
                                      <w:divBdr>
                                        <w:top w:val="none" w:sz="0" w:space="0" w:color="auto"/>
                                        <w:left w:val="none" w:sz="0" w:space="0" w:color="auto"/>
                                        <w:bottom w:val="none" w:sz="0" w:space="0" w:color="auto"/>
                                        <w:right w:val="none" w:sz="0" w:space="0" w:color="auto"/>
                                      </w:divBdr>
                                      <w:divsChild>
                                        <w:div w:id="1640070524">
                                          <w:marLeft w:val="0"/>
                                          <w:marRight w:val="0"/>
                                          <w:marTop w:val="0"/>
                                          <w:marBottom w:val="0"/>
                                          <w:divBdr>
                                            <w:top w:val="none" w:sz="0" w:space="0" w:color="auto"/>
                                            <w:left w:val="none" w:sz="0" w:space="0" w:color="auto"/>
                                            <w:bottom w:val="none" w:sz="0" w:space="0" w:color="auto"/>
                                            <w:right w:val="none" w:sz="0" w:space="0" w:color="auto"/>
                                          </w:divBdr>
                                          <w:divsChild>
                                            <w:div w:id="1290939711">
                                              <w:marLeft w:val="0"/>
                                              <w:marRight w:val="0"/>
                                              <w:marTop w:val="0"/>
                                              <w:marBottom w:val="0"/>
                                              <w:divBdr>
                                                <w:top w:val="none" w:sz="0" w:space="0" w:color="auto"/>
                                                <w:left w:val="none" w:sz="0" w:space="0" w:color="auto"/>
                                                <w:bottom w:val="none" w:sz="0" w:space="0" w:color="auto"/>
                                                <w:right w:val="none" w:sz="0" w:space="0" w:color="auto"/>
                                              </w:divBdr>
                                              <w:divsChild>
                                                <w:div w:id="1752117260">
                                                  <w:marLeft w:val="0"/>
                                                  <w:marRight w:val="0"/>
                                                  <w:marTop w:val="0"/>
                                                  <w:marBottom w:val="0"/>
                                                  <w:divBdr>
                                                    <w:top w:val="none" w:sz="0" w:space="0" w:color="auto"/>
                                                    <w:left w:val="none" w:sz="0" w:space="0" w:color="auto"/>
                                                    <w:bottom w:val="none" w:sz="0" w:space="0" w:color="auto"/>
                                                    <w:right w:val="none" w:sz="0" w:space="0" w:color="auto"/>
                                                  </w:divBdr>
                                                  <w:divsChild>
                                                    <w:div w:id="17815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052106">
          <w:marLeft w:val="0"/>
          <w:marRight w:val="0"/>
          <w:marTop w:val="0"/>
          <w:marBottom w:val="0"/>
          <w:divBdr>
            <w:top w:val="none" w:sz="0" w:space="0" w:color="auto"/>
            <w:left w:val="none" w:sz="0" w:space="0" w:color="auto"/>
            <w:bottom w:val="none" w:sz="0" w:space="0" w:color="auto"/>
            <w:right w:val="none" w:sz="0" w:space="0" w:color="auto"/>
          </w:divBdr>
          <w:divsChild>
            <w:div w:id="541593873">
              <w:marLeft w:val="0"/>
              <w:marRight w:val="0"/>
              <w:marTop w:val="0"/>
              <w:marBottom w:val="0"/>
              <w:divBdr>
                <w:top w:val="none" w:sz="0" w:space="0" w:color="auto"/>
                <w:left w:val="none" w:sz="0" w:space="0" w:color="auto"/>
                <w:bottom w:val="none" w:sz="0" w:space="0" w:color="auto"/>
                <w:right w:val="none" w:sz="0" w:space="0" w:color="auto"/>
              </w:divBdr>
              <w:divsChild>
                <w:div w:id="1409426609">
                  <w:marLeft w:val="0"/>
                  <w:marRight w:val="0"/>
                  <w:marTop w:val="0"/>
                  <w:marBottom w:val="0"/>
                  <w:divBdr>
                    <w:top w:val="none" w:sz="0" w:space="0" w:color="auto"/>
                    <w:left w:val="none" w:sz="0" w:space="0" w:color="auto"/>
                    <w:bottom w:val="none" w:sz="0" w:space="0" w:color="auto"/>
                    <w:right w:val="none" w:sz="0" w:space="0" w:color="auto"/>
                  </w:divBdr>
                  <w:divsChild>
                    <w:div w:id="1596328886">
                      <w:marLeft w:val="0"/>
                      <w:marRight w:val="0"/>
                      <w:marTop w:val="0"/>
                      <w:marBottom w:val="0"/>
                      <w:divBdr>
                        <w:top w:val="none" w:sz="0" w:space="0" w:color="auto"/>
                        <w:left w:val="none" w:sz="0" w:space="0" w:color="auto"/>
                        <w:bottom w:val="none" w:sz="0" w:space="0" w:color="auto"/>
                        <w:right w:val="none" w:sz="0" w:space="0" w:color="auto"/>
                      </w:divBdr>
                      <w:divsChild>
                        <w:div w:id="1828355640">
                          <w:marLeft w:val="0"/>
                          <w:marRight w:val="0"/>
                          <w:marTop w:val="0"/>
                          <w:marBottom w:val="0"/>
                          <w:divBdr>
                            <w:top w:val="none" w:sz="0" w:space="0" w:color="auto"/>
                            <w:left w:val="none" w:sz="0" w:space="0" w:color="auto"/>
                            <w:bottom w:val="none" w:sz="0" w:space="0" w:color="auto"/>
                            <w:right w:val="none" w:sz="0" w:space="0" w:color="auto"/>
                          </w:divBdr>
                          <w:divsChild>
                            <w:div w:id="1249464682">
                              <w:marLeft w:val="0"/>
                              <w:marRight w:val="0"/>
                              <w:marTop w:val="0"/>
                              <w:marBottom w:val="0"/>
                              <w:divBdr>
                                <w:top w:val="none" w:sz="0" w:space="0" w:color="auto"/>
                                <w:left w:val="none" w:sz="0" w:space="0" w:color="auto"/>
                                <w:bottom w:val="none" w:sz="0" w:space="0" w:color="auto"/>
                                <w:right w:val="none" w:sz="0" w:space="0" w:color="auto"/>
                              </w:divBdr>
                              <w:divsChild>
                                <w:div w:id="396589306">
                                  <w:marLeft w:val="0"/>
                                  <w:marRight w:val="0"/>
                                  <w:marTop w:val="0"/>
                                  <w:marBottom w:val="0"/>
                                  <w:divBdr>
                                    <w:top w:val="none" w:sz="0" w:space="0" w:color="auto"/>
                                    <w:left w:val="none" w:sz="0" w:space="0" w:color="auto"/>
                                    <w:bottom w:val="none" w:sz="0" w:space="0" w:color="auto"/>
                                    <w:right w:val="none" w:sz="0" w:space="0" w:color="auto"/>
                                  </w:divBdr>
                                  <w:divsChild>
                                    <w:div w:id="1202934172">
                                      <w:marLeft w:val="0"/>
                                      <w:marRight w:val="0"/>
                                      <w:marTop w:val="0"/>
                                      <w:marBottom w:val="0"/>
                                      <w:divBdr>
                                        <w:top w:val="none" w:sz="0" w:space="0" w:color="auto"/>
                                        <w:left w:val="none" w:sz="0" w:space="0" w:color="auto"/>
                                        <w:bottom w:val="none" w:sz="0" w:space="0" w:color="auto"/>
                                        <w:right w:val="none" w:sz="0" w:space="0" w:color="auto"/>
                                      </w:divBdr>
                                      <w:divsChild>
                                        <w:div w:id="2108504907">
                                          <w:marLeft w:val="0"/>
                                          <w:marRight w:val="0"/>
                                          <w:marTop w:val="0"/>
                                          <w:marBottom w:val="0"/>
                                          <w:divBdr>
                                            <w:top w:val="none" w:sz="0" w:space="0" w:color="auto"/>
                                            <w:left w:val="none" w:sz="0" w:space="0" w:color="auto"/>
                                            <w:bottom w:val="none" w:sz="0" w:space="0" w:color="auto"/>
                                            <w:right w:val="none" w:sz="0" w:space="0" w:color="auto"/>
                                          </w:divBdr>
                                          <w:divsChild>
                                            <w:div w:id="1022629199">
                                              <w:marLeft w:val="0"/>
                                              <w:marRight w:val="0"/>
                                              <w:marTop w:val="0"/>
                                              <w:marBottom w:val="0"/>
                                              <w:divBdr>
                                                <w:top w:val="none" w:sz="0" w:space="0" w:color="auto"/>
                                                <w:left w:val="none" w:sz="0" w:space="0" w:color="auto"/>
                                                <w:bottom w:val="none" w:sz="0" w:space="0" w:color="auto"/>
                                                <w:right w:val="none" w:sz="0" w:space="0" w:color="auto"/>
                                              </w:divBdr>
                                              <w:divsChild>
                                                <w:div w:id="2050296741">
                                                  <w:marLeft w:val="0"/>
                                                  <w:marRight w:val="0"/>
                                                  <w:marTop w:val="0"/>
                                                  <w:marBottom w:val="0"/>
                                                  <w:divBdr>
                                                    <w:top w:val="none" w:sz="0" w:space="0" w:color="auto"/>
                                                    <w:left w:val="none" w:sz="0" w:space="0" w:color="auto"/>
                                                    <w:bottom w:val="none" w:sz="0" w:space="0" w:color="auto"/>
                                                    <w:right w:val="none" w:sz="0" w:space="0" w:color="auto"/>
                                                  </w:divBdr>
                                                  <w:divsChild>
                                                    <w:div w:id="1240406528">
                                                      <w:marLeft w:val="0"/>
                                                      <w:marRight w:val="0"/>
                                                      <w:marTop w:val="0"/>
                                                      <w:marBottom w:val="0"/>
                                                      <w:divBdr>
                                                        <w:top w:val="none" w:sz="0" w:space="0" w:color="auto"/>
                                                        <w:left w:val="none" w:sz="0" w:space="0" w:color="auto"/>
                                                        <w:bottom w:val="none" w:sz="0" w:space="0" w:color="auto"/>
                                                        <w:right w:val="none" w:sz="0" w:space="0" w:color="auto"/>
                                                      </w:divBdr>
                                                      <w:divsChild>
                                                        <w:div w:id="1622834967">
                                                          <w:marLeft w:val="0"/>
                                                          <w:marRight w:val="0"/>
                                                          <w:marTop w:val="0"/>
                                                          <w:marBottom w:val="0"/>
                                                          <w:divBdr>
                                                            <w:top w:val="none" w:sz="0" w:space="0" w:color="auto"/>
                                                            <w:left w:val="none" w:sz="0" w:space="0" w:color="auto"/>
                                                            <w:bottom w:val="none" w:sz="0" w:space="0" w:color="auto"/>
                                                            <w:right w:val="none" w:sz="0" w:space="0" w:color="auto"/>
                                                          </w:divBdr>
                                                          <w:divsChild>
                                                            <w:div w:id="78255185">
                                                              <w:marLeft w:val="0"/>
                                                              <w:marRight w:val="0"/>
                                                              <w:marTop w:val="0"/>
                                                              <w:marBottom w:val="0"/>
                                                              <w:divBdr>
                                                                <w:top w:val="none" w:sz="0" w:space="0" w:color="auto"/>
                                                                <w:left w:val="none" w:sz="0" w:space="0" w:color="auto"/>
                                                                <w:bottom w:val="none" w:sz="0" w:space="0" w:color="auto"/>
                                                                <w:right w:val="none" w:sz="0" w:space="0" w:color="auto"/>
                                                              </w:divBdr>
                                                            </w:div>
                                                            <w:div w:id="16663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054512">
                                      <w:marLeft w:val="0"/>
                                      <w:marRight w:val="0"/>
                                      <w:marTop w:val="0"/>
                                      <w:marBottom w:val="0"/>
                                      <w:divBdr>
                                        <w:top w:val="none" w:sz="0" w:space="0" w:color="auto"/>
                                        <w:left w:val="none" w:sz="0" w:space="0" w:color="auto"/>
                                        <w:bottom w:val="none" w:sz="0" w:space="0" w:color="auto"/>
                                        <w:right w:val="none" w:sz="0" w:space="0" w:color="auto"/>
                                      </w:divBdr>
                                      <w:divsChild>
                                        <w:div w:id="756049889">
                                          <w:marLeft w:val="0"/>
                                          <w:marRight w:val="0"/>
                                          <w:marTop w:val="0"/>
                                          <w:marBottom w:val="0"/>
                                          <w:divBdr>
                                            <w:top w:val="none" w:sz="0" w:space="0" w:color="auto"/>
                                            <w:left w:val="none" w:sz="0" w:space="0" w:color="auto"/>
                                            <w:bottom w:val="none" w:sz="0" w:space="0" w:color="auto"/>
                                            <w:right w:val="none" w:sz="0" w:space="0" w:color="auto"/>
                                          </w:divBdr>
                                          <w:divsChild>
                                            <w:div w:id="789785381">
                                              <w:marLeft w:val="0"/>
                                              <w:marRight w:val="0"/>
                                              <w:marTop w:val="0"/>
                                              <w:marBottom w:val="0"/>
                                              <w:divBdr>
                                                <w:top w:val="none" w:sz="0" w:space="0" w:color="auto"/>
                                                <w:left w:val="none" w:sz="0" w:space="0" w:color="auto"/>
                                                <w:bottom w:val="none" w:sz="0" w:space="0" w:color="auto"/>
                                                <w:right w:val="none" w:sz="0" w:space="0" w:color="auto"/>
                                              </w:divBdr>
                                              <w:divsChild>
                                                <w:div w:id="2031643453">
                                                  <w:marLeft w:val="0"/>
                                                  <w:marRight w:val="0"/>
                                                  <w:marTop w:val="0"/>
                                                  <w:marBottom w:val="0"/>
                                                  <w:divBdr>
                                                    <w:top w:val="none" w:sz="0" w:space="0" w:color="auto"/>
                                                    <w:left w:val="none" w:sz="0" w:space="0" w:color="auto"/>
                                                    <w:bottom w:val="none" w:sz="0" w:space="0" w:color="auto"/>
                                                    <w:right w:val="none" w:sz="0" w:space="0" w:color="auto"/>
                                                  </w:divBdr>
                                                  <w:divsChild>
                                                    <w:div w:id="19059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563516">
          <w:marLeft w:val="0"/>
          <w:marRight w:val="0"/>
          <w:marTop w:val="0"/>
          <w:marBottom w:val="0"/>
          <w:divBdr>
            <w:top w:val="none" w:sz="0" w:space="0" w:color="auto"/>
            <w:left w:val="none" w:sz="0" w:space="0" w:color="auto"/>
            <w:bottom w:val="none" w:sz="0" w:space="0" w:color="auto"/>
            <w:right w:val="none" w:sz="0" w:space="0" w:color="auto"/>
          </w:divBdr>
          <w:divsChild>
            <w:div w:id="856432146">
              <w:marLeft w:val="0"/>
              <w:marRight w:val="0"/>
              <w:marTop w:val="0"/>
              <w:marBottom w:val="0"/>
              <w:divBdr>
                <w:top w:val="none" w:sz="0" w:space="0" w:color="auto"/>
                <w:left w:val="none" w:sz="0" w:space="0" w:color="auto"/>
                <w:bottom w:val="none" w:sz="0" w:space="0" w:color="auto"/>
                <w:right w:val="none" w:sz="0" w:space="0" w:color="auto"/>
              </w:divBdr>
              <w:divsChild>
                <w:div w:id="769160959">
                  <w:marLeft w:val="0"/>
                  <w:marRight w:val="0"/>
                  <w:marTop w:val="0"/>
                  <w:marBottom w:val="0"/>
                  <w:divBdr>
                    <w:top w:val="none" w:sz="0" w:space="0" w:color="auto"/>
                    <w:left w:val="none" w:sz="0" w:space="0" w:color="auto"/>
                    <w:bottom w:val="none" w:sz="0" w:space="0" w:color="auto"/>
                    <w:right w:val="none" w:sz="0" w:space="0" w:color="auto"/>
                  </w:divBdr>
                  <w:divsChild>
                    <w:div w:id="1745834558">
                      <w:marLeft w:val="0"/>
                      <w:marRight w:val="0"/>
                      <w:marTop w:val="0"/>
                      <w:marBottom w:val="0"/>
                      <w:divBdr>
                        <w:top w:val="none" w:sz="0" w:space="0" w:color="auto"/>
                        <w:left w:val="none" w:sz="0" w:space="0" w:color="auto"/>
                        <w:bottom w:val="none" w:sz="0" w:space="0" w:color="auto"/>
                        <w:right w:val="none" w:sz="0" w:space="0" w:color="auto"/>
                      </w:divBdr>
                      <w:divsChild>
                        <w:div w:id="813958177">
                          <w:marLeft w:val="0"/>
                          <w:marRight w:val="0"/>
                          <w:marTop w:val="0"/>
                          <w:marBottom w:val="0"/>
                          <w:divBdr>
                            <w:top w:val="none" w:sz="0" w:space="0" w:color="auto"/>
                            <w:left w:val="none" w:sz="0" w:space="0" w:color="auto"/>
                            <w:bottom w:val="none" w:sz="0" w:space="0" w:color="auto"/>
                            <w:right w:val="none" w:sz="0" w:space="0" w:color="auto"/>
                          </w:divBdr>
                          <w:divsChild>
                            <w:div w:id="1916935058">
                              <w:marLeft w:val="0"/>
                              <w:marRight w:val="0"/>
                              <w:marTop w:val="0"/>
                              <w:marBottom w:val="0"/>
                              <w:divBdr>
                                <w:top w:val="none" w:sz="0" w:space="0" w:color="auto"/>
                                <w:left w:val="none" w:sz="0" w:space="0" w:color="auto"/>
                                <w:bottom w:val="none" w:sz="0" w:space="0" w:color="auto"/>
                                <w:right w:val="none" w:sz="0" w:space="0" w:color="auto"/>
                              </w:divBdr>
                              <w:divsChild>
                                <w:div w:id="1891264152">
                                  <w:marLeft w:val="0"/>
                                  <w:marRight w:val="0"/>
                                  <w:marTop w:val="0"/>
                                  <w:marBottom w:val="0"/>
                                  <w:divBdr>
                                    <w:top w:val="none" w:sz="0" w:space="0" w:color="auto"/>
                                    <w:left w:val="none" w:sz="0" w:space="0" w:color="auto"/>
                                    <w:bottom w:val="none" w:sz="0" w:space="0" w:color="auto"/>
                                    <w:right w:val="none" w:sz="0" w:space="0" w:color="auto"/>
                                  </w:divBdr>
                                  <w:divsChild>
                                    <w:div w:id="14195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01285">
          <w:marLeft w:val="0"/>
          <w:marRight w:val="0"/>
          <w:marTop w:val="0"/>
          <w:marBottom w:val="0"/>
          <w:divBdr>
            <w:top w:val="none" w:sz="0" w:space="0" w:color="auto"/>
            <w:left w:val="none" w:sz="0" w:space="0" w:color="auto"/>
            <w:bottom w:val="none" w:sz="0" w:space="0" w:color="auto"/>
            <w:right w:val="none" w:sz="0" w:space="0" w:color="auto"/>
          </w:divBdr>
          <w:divsChild>
            <w:div w:id="1573926423">
              <w:marLeft w:val="0"/>
              <w:marRight w:val="0"/>
              <w:marTop w:val="0"/>
              <w:marBottom w:val="0"/>
              <w:divBdr>
                <w:top w:val="none" w:sz="0" w:space="0" w:color="auto"/>
                <w:left w:val="none" w:sz="0" w:space="0" w:color="auto"/>
                <w:bottom w:val="none" w:sz="0" w:space="0" w:color="auto"/>
                <w:right w:val="none" w:sz="0" w:space="0" w:color="auto"/>
              </w:divBdr>
              <w:divsChild>
                <w:div w:id="1006640543">
                  <w:marLeft w:val="0"/>
                  <w:marRight w:val="0"/>
                  <w:marTop w:val="0"/>
                  <w:marBottom w:val="0"/>
                  <w:divBdr>
                    <w:top w:val="none" w:sz="0" w:space="0" w:color="auto"/>
                    <w:left w:val="none" w:sz="0" w:space="0" w:color="auto"/>
                    <w:bottom w:val="none" w:sz="0" w:space="0" w:color="auto"/>
                    <w:right w:val="none" w:sz="0" w:space="0" w:color="auto"/>
                  </w:divBdr>
                  <w:divsChild>
                    <w:div w:id="1901013143">
                      <w:marLeft w:val="0"/>
                      <w:marRight w:val="0"/>
                      <w:marTop w:val="0"/>
                      <w:marBottom w:val="0"/>
                      <w:divBdr>
                        <w:top w:val="none" w:sz="0" w:space="0" w:color="auto"/>
                        <w:left w:val="none" w:sz="0" w:space="0" w:color="auto"/>
                        <w:bottom w:val="none" w:sz="0" w:space="0" w:color="auto"/>
                        <w:right w:val="none" w:sz="0" w:space="0" w:color="auto"/>
                      </w:divBdr>
                      <w:divsChild>
                        <w:div w:id="1300300349">
                          <w:marLeft w:val="0"/>
                          <w:marRight w:val="0"/>
                          <w:marTop w:val="0"/>
                          <w:marBottom w:val="0"/>
                          <w:divBdr>
                            <w:top w:val="none" w:sz="0" w:space="0" w:color="auto"/>
                            <w:left w:val="none" w:sz="0" w:space="0" w:color="auto"/>
                            <w:bottom w:val="none" w:sz="0" w:space="0" w:color="auto"/>
                            <w:right w:val="none" w:sz="0" w:space="0" w:color="auto"/>
                          </w:divBdr>
                          <w:divsChild>
                            <w:div w:id="1050618084">
                              <w:marLeft w:val="0"/>
                              <w:marRight w:val="0"/>
                              <w:marTop w:val="0"/>
                              <w:marBottom w:val="0"/>
                              <w:divBdr>
                                <w:top w:val="none" w:sz="0" w:space="0" w:color="auto"/>
                                <w:left w:val="none" w:sz="0" w:space="0" w:color="auto"/>
                                <w:bottom w:val="none" w:sz="0" w:space="0" w:color="auto"/>
                                <w:right w:val="none" w:sz="0" w:space="0" w:color="auto"/>
                              </w:divBdr>
                              <w:divsChild>
                                <w:div w:id="2053730463">
                                  <w:marLeft w:val="0"/>
                                  <w:marRight w:val="0"/>
                                  <w:marTop w:val="0"/>
                                  <w:marBottom w:val="0"/>
                                  <w:divBdr>
                                    <w:top w:val="none" w:sz="0" w:space="0" w:color="auto"/>
                                    <w:left w:val="none" w:sz="0" w:space="0" w:color="auto"/>
                                    <w:bottom w:val="none" w:sz="0" w:space="0" w:color="auto"/>
                                    <w:right w:val="none" w:sz="0" w:space="0" w:color="auto"/>
                                  </w:divBdr>
                                  <w:divsChild>
                                    <w:div w:id="340356374">
                                      <w:marLeft w:val="0"/>
                                      <w:marRight w:val="0"/>
                                      <w:marTop w:val="0"/>
                                      <w:marBottom w:val="0"/>
                                      <w:divBdr>
                                        <w:top w:val="none" w:sz="0" w:space="0" w:color="auto"/>
                                        <w:left w:val="none" w:sz="0" w:space="0" w:color="auto"/>
                                        <w:bottom w:val="none" w:sz="0" w:space="0" w:color="auto"/>
                                        <w:right w:val="none" w:sz="0" w:space="0" w:color="auto"/>
                                      </w:divBdr>
                                      <w:divsChild>
                                        <w:div w:id="1451781278">
                                          <w:marLeft w:val="0"/>
                                          <w:marRight w:val="0"/>
                                          <w:marTop w:val="0"/>
                                          <w:marBottom w:val="0"/>
                                          <w:divBdr>
                                            <w:top w:val="none" w:sz="0" w:space="0" w:color="auto"/>
                                            <w:left w:val="none" w:sz="0" w:space="0" w:color="auto"/>
                                            <w:bottom w:val="none" w:sz="0" w:space="0" w:color="auto"/>
                                            <w:right w:val="none" w:sz="0" w:space="0" w:color="auto"/>
                                          </w:divBdr>
                                          <w:divsChild>
                                            <w:div w:id="1231429582">
                                              <w:marLeft w:val="0"/>
                                              <w:marRight w:val="0"/>
                                              <w:marTop w:val="0"/>
                                              <w:marBottom w:val="0"/>
                                              <w:divBdr>
                                                <w:top w:val="none" w:sz="0" w:space="0" w:color="auto"/>
                                                <w:left w:val="none" w:sz="0" w:space="0" w:color="auto"/>
                                                <w:bottom w:val="none" w:sz="0" w:space="0" w:color="auto"/>
                                                <w:right w:val="none" w:sz="0" w:space="0" w:color="auto"/>
                                              </w:divBdr>
                                              <w:divsChild>
                                                <w:div w:id="1317881596">
                                                  <w:marLeft w:val="0"/>
                                                  <w:marRight w:val="0"/>
                                                  <w:marTop w:val="0"/>
                                                  <w:marBottom w:val="0"/>
                                                  <w:divBdr>
                                                    <w:top w:val="none" w:sz="0" w:space="0" w:color="auto"/>
                                                    <w:left w:val="none" w:sz="0" w:space="0" w:color="auto"/>
                                                    <w:bottom w:val="none" w:sz="0" w:space="0" w:color="auto"/>
                                                    <w:right w:val="none" w:sz="0" w:space="0" w:color="auto"/>
                                                  </w:divBdr>
                                                </w:div>
                                              </w:divsChild>
                                            </w:div>
                                            <w:div w:id="500242568">
                                              <w:marLeft w:val="0"/>
                                              <w:marRight w:val="0"/>
                                              <w:marTop w:val="0"/>
                                              <w:marBottom w:val="0"/>
                                              <w:divBdr>
                                                <w:top w:val="none" w:sz="0" w:space="0" w:color="auto"/>
                                                <w:left w:val="none" w:sz="0" w:space="0" w:color="auto"/>
                                                <w:bottom w:val="none" w:sz="0" w:space="0" w:color="auto"/>
                                                <w:right w:val="none" w:sz="0" w:space="0" w:color="auto"/>
                                              </w:divBdr>
                                              <w:divsChild>
                                                <w:div w:id="775060419">
                                                  <w:marLeft w:val="0"/>
                                                  <w:marRight w:val="0"/>
                                                  <w:marTop w:val="0"/>
                                                  <w:marBottom w:val="0"/>
                                                  <w:divBdr>
                                                    <w:top w:val="none" w:sz="0" w:space="0" w:color="auto"/>
                                                    <w:left w:val="none" w:sz="0" w:space="0" w:color="auto"/>
                                                    <w:bottom w:val="none" w:sz="0" w:space="0" w:color="auto"/>
                                                    <w:right w:val="none" w:sz="0" w:space="0" w:color="auto"/>
                                                  </w:divBdr>
                                                </w:div>
                                              </w:divsChild>
                                            </w:div>
                                            <w:div w:id="436145642">
                                              <w:marLeft w:val="0"/>
                                              <w:marRight w:val="0"/>
                                              <w:marTop w:val="0"/>
                                              <w:marBottom w:val="0"/>
                                              <w:divBdr>
                                                <w:top w:val="none" w:sz="0" w:space="0" w:color="auto"/>
                                                <w:left w:val="none" w:sz="0" w:space="0" w:color="auto"/>
                                                <w:bottom w:val="none" w:sz="0" w:space="0" w:color="auto"/>
                                                <w:right w:val="none" w:sz="0" w:space="0" w:color="auto"/>
                                              </w:divBdr>
                                              <w:divsChild>
                                                <w:div w:id="974987414">
                                                  <w:marLeft w:val="0"/>
                                                  <w:marRight w:val="0"/>
                                                  <w:marTop w:val="0"/>
                                                  <w:marBottom w:val="0"/>
                                                  <w:divBdr>
                                                    <w:top w:val="none" w:sz="0" w:space="0" w:color="auto"/>
                                                    <w:left w:val="none" w:sz="0" w:space="0" w:color="auto"/>
                                                    <w:bottom w:val="none" w:sz="0" w:space="0" w:color="auto"/>
                                                    <w:right w:val="none" w:sz="0" w:space="0" w:color="auto"/>
                                                  </w:divBdr>
                                                </w:div>
                                              </w:divsChild>
                                            </w:div>
                                            <w:div w:id="1988633501">
                                              <w:marLeft w:val="0"/>
                                              <w:marRight w:val="0"/>
                                              <w:marTop w:val="0"/>
                                              <w:marBottom w:val="0"/>
                                              <w:divBdr>
                                                <w:top w:val="none" w:sz="0" w:space="0" w:color="auto"/>
                                                <w:left w:val="none" w:sz="0" w:space="0" w:color="auto"/>
                                                <w:bottom w:val="none" w:sz="0" w:space="0" w:color="auto"/>
                                                <w:right w:val="none" w:sz="0" w:space="0" w:color="auto"/>
                                              </w:divBdr>
                                              <w:divsChild>
                                                <w:div w:id="1336344602">
                                                  <w:marLeft w:val="0"/>
                                                  <w:marRight w:val="0"/>
                                                  <w:marTop w:val="0"/>
                                                  <w:marBottom w:val="0"/>
                                                  <w:divBdr>
                                                    <w:top w:val="none" w:sz="0" w:space="0" w:color="auto"/>
                                                    <w:left w:val="none" w:sz="0" w:space="0" w:color="auto"/>
                                                    <w:bottom w:val="none" w:sz="0" w:space="0" w:color="auto"/>
                                                    <w:right w:val="none" w:sz="0" w:space="0" w:color="auto"/>
                                                  </w:divBdr>
                                                </w:div>
                                              </w:divsChild>
                                            </w:div>
                                            <w:div w:id="791097550">
                                              <w:marLeft w:val="0"/>
                                              <w:marRight w:val="0"/>
                                              <w:marTop w:val="0"/>
                                              <w:marBottom w:val="0"/>
                                              <w:divBdr>
                                                <w:top w:val="none" w:sz="0" w:space="0" w:color="auto"/>
                                                <w:left w:val="none" w:sz="0" w:space="0" w:color="auto"/>
                                                <w:bottom w:val="none" w:sz="0" w:space="0" w:color="auto"/>
                                                <w:right w:val="none" w:sz="0" w:space="0" w:color="auto"/>
                                              </w:divBdr>
                                              <w:divsChild>
                                                <w:div w:id="13083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33553">
                                      <w:marLeft w:val="0"/>
                                      <w:marRight w:val="0"/>
                                      <w:marTop w:val="0"/>
                                      <w:marBottom w:val="0"/>
                                      <w:divBdr>
                                        <w:top w:val="none" w:sz="0" w:space="0" w:color="auto"/>
                                        <w:left w:val="none" w:sz="0" w:space="0" w:color="auto"/>
                                        <w:bottom w:val="none" w:sz="0" w:space="0" w:color="auto"/>
                                        <w:right w:val="none" w:sz="0" w:space="0" w:color="auto"/>
                                      </w:divBdr>
                                      <w:divsChild>
                                        <w:div w:id="332151261">
                                          <w:marLeft w:val="0"/>
                                          <w:marRight w:val="0"/>
                                          <w:marTop w:val="0"/>
                                          <w:marBottom w:val="0"/>
                                          <w:divBdr>
                                            <w:top w:val="none" w:sz="0" w:space="0" w:color="auto"/>
                                            <w:left w:val="none" w:sz="0" w:space="0" w:color="auto"/>
                                            <w:bottom w:val="none" w:sz="0" w:space="0" w:color="auto"/>
                                            <w:right w:val="none" w:sz="0" w:space="0" w:color="auto"/>
                                          </w:divBdr>
                                          <w:divsChild>
                                            <w:div w:id="787506253">
                                              <w:marLeft w:val="0"/>
                                              <w:marRight w:val="0"/>
                                              <w:marTop w:val="0"/>
                                              <w:marBottom w:val="0"/>
                                              <w:divBdr>
                                                <w:top w:val="none" w:sz="0" w:space="0" w:color="auto"/>
                                                <w:left w:val="none" w:sz="0" w:space="0" w:color="auto"/>
                                                <w:bottom w:val="none" w:sz="0" w:space="0" w:color="auto"/>
                                                <w:right w:val="none" w:sz="0" w:space="0" w:color="auto"/>
                                              </w:divBdr>
                                              <w:divsChild>
                                                <w:div w:id="1846091055">
                                                  <w:marLeft w:val="0"/>
                                                  <w:marRight w:val="0"/>
                                                  <w:marTop w:val="0"/>
                                                  <w:marBottom w:val="0"/>
                                                  <w:divBdr>
                                                    <w:top w:val="none" w:sz="0" w:space="0" w:color="auto"/>
                                                    <w:left w:val="none" w:sz="0" w:space="0" w:color="auto"/>
                                                    <w:bottom w:val="none" w:sz="0" w:space="0" w:color="auto"/>
                                                    <w:right w:val="none" w:sz="0" w:space="0" w:color="auto"/>
                                                  </w:divBdr>
                                                  <w:divsChild>
                                                    <w:div w:id="3869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082430">
          <w:marLeft w:val="0"/>
          <w:marRight w:val="0"/>
          <w:marTop w:val="0"/>
          <w:marBottom w:val="0"/>
          <w:divBdr>
            <w:top w:val="none" w:sz="0" w:space="0" w:color="auto"/>
            <w:left w:val="none" w:sz="0" w:space="0" w:color="auto"/>
            <w:bottom w:val="none" w:sz="0" w:space="0" w:color="auto"/>
            <w:right w:val="none" w:sz="0" w:space="0" w:color="auto"/>
          </w:divBdr>
          <w:divsChild>
            <w:div w:id="996617980">
              <w:marLeft w:val="0"/>
              <w:marRight w:val="0"/>
              <w:marTop w:val="0"/>
              <w:marBottom w:val="0"/>
              <w:divBdr>
                <w:top w:val="none" w:sz="0" w:space="0" w:color="auto"/>
                <w:left w:val="none" w:sz="0" w:space="0" w:color="auto"/>
                <w:bottom w:val="none" w:sz="0" w:space="0" w:color="auto"/>
                <w:right w:val="none" w:sz="0" w:space="0" w:color="auto"/>
              </w:divBdr>
              <w:divsChild>
                <w:div w:id="1865288142">
                  <w:marLeft w:val="0"/>
                  <w:marRight w:val="0"/>
                  <w:marTop w:val="0"/>
                  <w:marBottom w:val="0"/>
                  <w:divBdr>
                    <w:top w:val="none" w:sz="0" w:space="0" w:color="auto"/>
                    <w:left w:val="none" w:sz="0" w:space="0" w:color="auto"/>
                    <w:bottom w:val="none" w:sz="0" w:space="0" w:color="auto"/>
                    <w:right w:val="none" w:sz="0" w:space="0" w:color="auto"/>
                  </w:divBdr>
                  <w:divsChild>
                    <w:div w:id="1315640825">
                      <w:marLeft w:val="0"/>
                      <w:marRight w:val="0"/>
                      <w:marTop w:val="0"/>
                      <w:marBottom w:val="0"/>
                      <w:divBdr>
                        <w:top w:val="none" w:sz="0" w:space="0" w:color="auto"/>
                        <w:left w:val="none" w:sz="0" w:space="0" w:color="auto"/>
                        <w:bottom w:val="none" w:sz="0" w:space="0" w:color="auto"/>
                        <w:right w:val="none" w:sz="0" w:space="0" w:color="auto"/>
                      </w:divBdr>
                      <w:divsChild>
                        <w:div w:id="79642907">
                          <w:marLeft w:val="0"/>
                          <w:marRight w:val="0"/>
                          <w:marTop w:val="0"/>
                          <w:marBottom w:val="0"/>
                          <w:divBdr>
                            <w:top w:val="none" w:sz="0" w:space="0" w:color="auto"/>
                            <w:left w:val="none" w:sz="0" w:space="0" w:color="auto"/>
                            <w:bottom w:val="none" w:sz="0" w:space="0" w:color="auto"/>
                            <w:right w:val="none" w:sz="0" w:space="0" w:color="auto"/>
                          </w:divBdr>
                          <w:divsChild>
                            <w:div w:id="2057267881">
                              <w:marLeft w:val="0"/>
                              <w:marRight w:val="0"/>
                              <w:marTop w:val="0"/>
                              <w:marBottom w:val="0"/>
                              <w:divBdr>
                                <w:top w:val="none" w:sz="0" w:space="0" w:color="auto"/>
                                <w:left w:val="none" w:sz="0" w:space="0" w:color="auto"/>
                                <w:bottom w:val="none" w:sz="0" w:space="0" w:color="auto"/>
                                <w:right w:val="none" w:sz="0" w:space="0" w:color="auto"/>
                              </w:divBdr>
                              <w:divsChild>
                                <w:div w:id="1046485457">
                                  <w:marLeft w:val="0"/>
                                  <w:marRight w:val="0"/>
                                  <w:marTop w:val="0"/>
                                  <w:marBottom w:val="0"/>
                                  <w:divBdr>
                                    <w:top w:val="none" w:sz="0" w:space="0" w:color="auto"/>
                                    <w:left w:val="none" w:sz="0" w:space="0" w:color="auto"/>
                                    <w:bottom w:val="none" w:sz="0" w:space="0" w:color="auto"/>
                                    <w:right w:val="none" w:sz="0" w:space="0" w:color="auto"/>
                                  </w:divBdr>
                                  <w:divsChild>
                                    <w:div w:id="1925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858368">
          <w:marLeft w:val="0"/>
          <w:marRight w:val="0"/>
          <w:marTop w:val="0"/>
          <w:marBottom w:val="0"/>
          <w:divBdr>
            <w:top w:val="none" w:sz="0" w:space="0" w:color="auto"/>
            <w:left w:val="none" w:sz="0" w:space="0" w:color="auto"/>
            <w:bottom w:val="none" w:sz="0" w:space="0" w:color="auto"/>
            <w:right w:val="none" w:sz="0" w:space="0" w:color="auto"/>
          </w:divBdr>
          <w:divsChild>
            <w:div w:id="894121540">
              <w:marLeft w:val="0"/>
              <w:marRight w:val="0"/>
              <w:marTop w:val="0"/>
              <w:marBottom w:val="0"/>
              <w:divBdr>
                <w:top w:val="none" w:sz="0" w:space="0" w:color="auto"/>
                <w:left w:val="none" w:sz="0" w:space="0" w:color="auto"/>
                <w:bottom w:val="none" w:sz="0" w:space="0" w:color="auto"/>
                <w:right w:val="none" w:sz="0" w:space="0" w:color="auto"/>
              </w:divBdr>
              <w:divsChild>
                <w:div w:id="1184708149">
                  <w:marLeft w:val="0"/>
                  <w:marRight w:val="0"/>
                  <w:marTop w:val="0"/>
                  <w:marBottom w:val="0"/>
                  <w:divBdr>
                    <w:top w:val="none" w:sz="0" w:space="0" w:color="auto"/>
                    <w:left w:val="none" w:sz="0" w:space="0" w:color="auto"/>
                    <w:bottom w:val="none" w:sz="0" w:space="0" w:color="auto"/>
                    <w:right w:val="none" w:sz="0" w:space="0" w:color="auto"/>
                  </w:divBdr>
                  <w:divsChild>
                    <w:div w:id="1577591305">
                      <w:marLeft w:val="0"/>
                      <w:marRight w:val="0"/>
                      <w:marTop w:val="0"/>
                      <w:marBottom w:val="0"/>
                      <w:divBdr>
                        <w:top w:val="none" w:sz="0" w:space="0" w:color="auto"/>
                        <w:left w:val="none" w:sz="0" w:space="0" w:color="auto"/>
                        <w:bottom w:val="none" w:sz="0" w:space="0" w:color="auto"/>
                        <w:right w:val="none" w:sz="0" w:space="0" w:color="auto"/>
                      </w:divBdr>
                      <w:divsChild>
                        <w:div w:id="1615988609">
                          <w:marLeft w:val="0"/>
                          <w:marRight w:val="0"/>
                          <w:marTop w:val="0"/>
                          <w:marBottom w:val="0"/>
                          <w:divBdr>
                            <w:top w:val="none" w:sz="0" w:space="0" w:color="auto"/>
                            <w:left w:val="none" w:sz="0" w:space="0" w:color="auto"/>
                            <w:bottom w:val="none" w:sz="0" w:space="0" w:color="auto"/>
                            <w:right w:val="none" w:sz="0" w:space="0" w:color="auto"/>
                          </w:divBdr>
                          <w:divsChild>
                            <w:div w:id="1671711912">
                              <w:marLeft w:val="0"/>
                              <w:marRight w:val="0"/>
                              <w:marTop w:val="0"/>
                              <w:marBottom w:val="0"/>
                              <w:divBdr>
                                <w:top w:val="none" w:sz="0" w:space="0" w:color="auto"/>
                                <w:left w:val="none" w:sz="0" w:space="0" w:color="auto"/>
                                <w:bottom w:val="none" w:sz="0" w:space="0" w:color="auto"/>
                                <w:right w:val="none" w:sz="0" w:space="0" w:color="auto"/>
                              </w:divBdr>
                              <w:divsChild>
                                <w:div w:id="1821188531">
                                  <w:marLeft w:val="0"/>
                                  <w:marRight w:val="0"/>
                                  <w:marTop w:val="0"/>
                                  <w:marBottom w:val="0"/>
                                  <w:divBdr>
                                    <w:top w:val="none" w:sz="0" w:space="0" w:color="auto"/>
                                    <w:left w:val="none" w:sz="0" w:space="0" w:color="auto"/>
                                    <w:bottom w:val="none" w:sz="0" w:space="0" w:color="auto"/>
                                    <w:right w:val="none" w:sz="0" w:space="0" w:color="auto"/>
                                  </w:divBdr>
                                  <w:divsChild>
                                    <w:div w:id="307784150">
                                      <w:marLeft w:val="0"/>
                                      <w:marRight w:val="0"/>
                                      <w:marTop w:val="0"/>
                                      <w:marBottom w:val="0"/>
                                      <w:divBdr>
                                        <w:top w:val="none" w:sz="0" w:space="0" w:color="auto"/>
                                        <w:left w:val="none" w:sz="0" w:space="0" w:color="auto"/>
                                        <w:bottom w:val="none" w:sz="0" w:space="0" w:color="auto"/>
                                        <w:right w:val="none" w:sz="0" w:space="0" w:color="auto"/>
                                      </w:divBdr>
                                      <w:divsChild>
                                        <w:div w:id="1544559939">
                                          <w:marLeft w:val="0"/>
                                          <w:marRight w:val="0"/>
                                          <w:marTop w:val="0"/>
                                          <w:marBottom w:val="0"/>
                                          <w:divBdr>
                                            <w:top w:val="none" w:sz="0" w:space="0" w:color="auto"/>
                                            <w:left w:val="none" w:sz="0" w:space="0" w:color="auto"/>
                                            <w:bottom w:val="none" w:sz="0" w:space="0" w:color="auto"/>
                                            <w:right w:val="none" w:sz="0" w:space="0" w:color="auto"/>
                                          </w:divBdr>
                                          <w:divsChild>
                                            <w:div w:id="79647532">
                                              <w:marLeft w:val="0"/>
                                              <w:marRight w:val="0"/>
                                              <w:marTop w:val="0"/>
                                              <w:marBottom w:val="0"/>
                                              <w:divBdr>
                                                <w:top w:val="none" w:sz="0" w:space="0" w:color="auto"/>
                                                <w:left w:val="none" w:sz="0" w:space="0" w:color="auto"/>
                                                <w:bottom w:val="none" w:sz="0" w:space="0" w:color="auto"/>
                                                <w:right w:val="none" w:sz="0" w:space="0" w:color="auto"/>
                                              </w:divBdr>
                                              <w:divsChild>
                                                <w:div w:id="1664968554">
                                                  <w:marLeft w:val="0"/>
                                                  <w:marRight w:val="0"/>
                                                  <w:marTop w:val="0"/>
                                                  <w:marBottom w:val="0"/>
                                                  <w:divBdr>
                                                    <w:top w:val="none" w:sz="0" w:space="0" w:color="auto"/>
                                                    <w:left w:val="none" w:sz="0" w:space="0" w:color="auto"/>
                                                    <w:bottom w:val="none" w:sz="0" w:space="0" w:color="auto"/>
                                                    <w:right w:val="none" w:sz="0" w:space="0" w:color="auto"/>
                                                  </w:divBdr>
                                                  <w:divsChild>
                                                    <w:div w:id="1142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223424">
          <w:marLeft w:val="0"/>
          <w:marRight w:val="0"/>
          <w:marTop w:val="0"/>
          <w:marBottom w:val="0"/>
          <w:divBdr>
            <w:top w:val="none" w:sz="0" w:space="0" w:color="auto"/>
            <w:left w:val="none" w:sz="0" w:space="0" w:color="auto"/>
            <w:bottom w:val="none" w:sz="0" w:space="0" w:color="auto"/>
            <w:right w:val="none" w:sz="0" w:space="0" w:color="auto"/>
          </w:divBdr>
          <w:divsChild>
            <w:div w:id="1920022718">
              <w:marLeft w:val="0"/>
              <w:marRight w:val="0"/>
              <w:marTop w:val="0"/>
              <w:marBottom w:val="0"/>
              <w:divBdr>
                <w:top w:val="none" w:sz="0" w:space="0" w:color="auto"/>
                <w:left w:val="none" w:sz="0" w:space="0" w:color="auto"/>
                <w:bottom w:val="none" w:sz="0" w:space="0" w:color="auto"/>
                <w:right w:val="none" w:sz="0" w:space="0" w:color="auto"/>
              </w:divBdr>
              <w:divsChild>
                <w:div w:id="588927665">
                  <w:marLeft w:val="0"/>
                  <w:marRight w:val="0"/>
                  <w:marTop w:val="0"/>
                  <w:marBottom w:val="0"/>
                  <w:divBdr>
                    <w:top w:val="none" w:sz="0" w:space="0" w:color="auto"/>
                    <w:left w:val="none" w:sz="0" w:space="0" w:color="auto"/>
                    <w:bottom w:val="none" w:sz="0" w:space="0" w:color="auto"/>
                    <w:right w:val="none" w:sz="0" w:space="0" w:color="auto"/>
                  </w:divBdr>
                  <w:divsChild>
                    <w:div w:id="821967260">
                      <w:marLeft w:val="0"/>
                      <w:marRight w:val="0"/>
                      <w:marTop w:val="0"/>
                      <w:marBottom w:val="0"/>
                      <w:divBdr>
                        <w:top w:val="none" w:sz="0" w:space="0" w:color="auto"/>
                        <w:left w:val="none" w:sz="0" w:space="0" w:color="auto"/>
                        <w:bottom w:val="none" w:sz="0" w:space="0" w:color="auto"/>
                        <w:right w:val="none" w:sz="0" w:space="0" w:color="auto"/>
                      </w:divBdr>
                      <w:divsChild>
                        <w:div w:id="1994334011">
                          <w:marLeft w:val="0"/>
                          <w:marRight w:val="0"/>
                          <w:marTop w:val="0"/>
                          <w:marBottom w:val="0"/>
                          <w:divBdr>
                            <w:top w:val="none" w:sz="0" w:space="0" w:color="auto"/>
                            <w:left w:val="none" w:sz="0" w:space="0" w:color="auto"/>
                            <w:bottom w:val="none" w:sz="0" w:space="0" w:color="auto"/>
                            <w:right w:val="none" w:sz="0" w:space="0" w:color="auto"/>
                          </w:divBdr>
                          <w:divsChild>
                            <w:div w:id="2029062448">
                              <w:marLeft w:val="0"/>
                              <w:marRight w:val="0"/>
                              <w:marTop w:val="0"/>
                              <w:marBottom w:val="0"/>
                              <w:divBdr>
                                <w:top w:val="none" w:sz="0" w:space="0" w:color="auto"/>
                                <w:left w:val="none" w:sz="0" w:space="0" w:color="auto"/>
                                <w:bottom w:val="none" w:sz="0" w:space="0" w:color="auto"/>
                                <w:right w:val="none" w:sz="0" w:space="0" w:color="auto"/>
                              </w:divBdr>
                              <w:divsChild>
                                <w:div w:id="1103721780">
                                  <w:marLeft w:val="0"/>
                                  <w:marRight w:val="0"/>
                                  <w:marTop w:val="0"/>
                                  <w:marBottom w:val="0"/>
                                  <w:divBdr>
                                    <w:top w:val="none" w:sz="0" w:space="0" w:color="auto"/>
                                    <w:left w:val="none" w:sz="0" w:space="0" w:color="auto"/>
                                    <w:bottom w:val="none" w:sz="0" w:space="0" w:color="auto"/>
                                    <w:right w:val="none" w:sz="0" w:space="0" w:color="auto"/>
                                  </w:divBdr>
                                  <w:divsChild>
                                    <w:div w:id="888304177">
                                      <w:marLeft w:val="0"/>
                                      <w:marRight w:val="0"/>
                                      <w:marTop w:val="0"/>
                                      <w:marBottom w:val="0"/>
                                      <w:divBdr>
                                        <w:top w:val="none" w:sz="0" w:space="0" w:color="auto"/>
                                        <w:left w:val="none" w:sz="0" w:space="0" w:color="auto"/>
                                        <w:bottom w:val="none" w:sz="0" w:space="0" w:color="auto"/>
                                        <w:right w:val="none" w:sz="0" w:space="0" w:color="auto"/>
                                      </w:divBdr>
                                      <w:divsChild>
                                        <w:div w:id="554319294">
                                          <w:marLeft w:val="0"/>
                                          <w:marRight w:val="0"/>
                                          <w:marTop w:val="0"/>
                                          <w:marBottom w:val="0"/>
                                          <w:divBdr>
                                            <w:top w:val="none" w:sz="0" w:space="0" w:color="auto"/>
                                            <w:left w:val="none" w:sz="0" w:space="0" w:color="auto"/>
                                            <w:bottom w:val="none" w:sz="0" w:space="0" w:color="auto"/>
                                            <w:right w:val="none" w:sz="0" w:space="0" w:color="auto"/>
                                          </w:divBdr>
                                          <w:divsChild>
                                            <w:div w:id="2001805935">
                                              <w:marLeft w:val="0"/>
                                              <w:marRight w:val="0"/>
                                              <w:marTop w:val="0"/>
                                              <w:marBottom w:val="0"/>
                                              <w:divBdr>
                                                <w:top w:val="none" w:sz="0" w:space="0" w:color="auto"/>
                                                <w:left w:val="none" w:sz="0" w:space="0" w:color="auto"/>
                                                <w:bottom w:val="none" w:sz="0" w:space="0" w:color="auto"/>
                                                <w:right w:val="none" w:sz="0" w:space="0" w:color="auto"/>
                                              </w:divBdr>
                                              <w:divsChild>
                                                <w:div w:id="1688871905">
                                                  <w:marLeft w:val="0"/>
                                                  <w:marRight w:val="0"/>
                                                  <w:marTop w:val="0"/>
                                                  <w:marBottom w:val="0"/>
                                                  <w:divBdr>
                                                    <w:top w:val="none" w:sz="0" w:space="0" w:color="auto"/>
                                                    <w:left w:val="none" w:sz="0" w:space="0" w:color="auto"/>
                                                    <w:bottom w:val="none" w:sz="0" w:space="0" w:color="auto"/>
                                                    <w:right w:val="none" w:sz="0" w:space="0" w:color="auto"/>
                                                  </w:divBdr>
                                                  <w:divsChild>
                                                    <w:div w:id="552884666">
                                                      <w:marLeft w:val="0"/>
                                                      <w:marRight w:val="0"/>
                                                      <w:marTop w:val="0"/>
                                                      <w:marBottom w:val="0"/>
                                                      <w:divBdr>
                                                        <w:top w:val="none" w:sz="0" w:space="0" w:color="auto"/>
                                                        <w:left w:val="none" w:sz="0" w:space="0" w:color="auto"/>
                                                        <w:bottom w:val="none" w:sz="0" w:space="0" w:color="auto"/>
                                                        <w:right w:val="none" w:sz="0" w:space="0" w:color="auto"/>
                                                      </w:divBdr>
                                                      <w:divsChild>
                                                        <w:div w:id="300307783">
                                                          <w:marLeft w:val="0"/>
                                                          <w:marRight w:val="0"/>
                                                          <w:marTop w:val="0"/>
                                                          <w:marBottom w:val="0"/>
                                                          <w:divBdr>
                                                            <w:top w:val="none" w:sz="0" w:space="0" w:color="auto"/>
                                                            <w:left w:val="none" w:sz="0" w:space="0" w:color="auto"/>
                                                            <w:bottom w:val="none" w:sz="0" w:space="0" w:color="auto"/>
                                                            <w:right w:val="none" w:sz="0" w:space="0" w:color="auto"/>
                                                          </w:divBdr>
                                                          <w:divsChild>
                                                            <w:div w:id="642739741">
                                                              <w:marLeft w:val="0"/>
                                                              <w:marRight w:val="0"/>
                                                              <w:marTop w:val="0"/>
                                                              <w:marBottom w:val="0"/>
                                                              <w:divBdr>
                                                                <w:top w:val="none" w:sz="0" w:space="0" w:color="auto"/>
                                                                <w:left w:val="none" w:sz="0" w:space="0" w:color="auto"/>
                                                                <w:bottom w:val="none" w:sz="0" w:space="0" w:color="auto"/>
                                                                <w:right w:val="none" w:sz="0" w:space="0" w:color="auto"/>
                                                              </w:divBdr>
                                                            </w:div>
                                                            <w:div w:id="19867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94750">
                                      <w:marLeft w:val="0"/>
                                      <w:marRight w:val="0"/>
                                      <w:marTop w:val="0"/>
                                      <w:marBottom w:val="0"/>
                                      <w:divBdr>
                                        <w:top w:val="none" w:sz="0" w:space="0" w:color="auto"/>
                                        <w:left w:val="none" w:sz="0" w:space="0" w:color="auto"/>
                                        <w:bottom w:val="none" w:sz="0" w:space="0" w:color="auto"/>
                                        <w:right w:val="none" w:sz="0" w:space="0" w:color="auto"/>
                                      </w:divBdr>
                                      <w:divsChild>
                                        <w:div w:id="1204169235">
                                          <w:marLeft w:val="0"/>
                                          <w:marRight w:val="0"/>
                                          <w:marTop w:val="0"/>
                                          <w:marBottom w:val="0"/>
                                          <w:divBdr>
                                            <w:top w:val="none" w:sz="0" w:space="0" w:color="auto"/>
                                            <w:left w:val="none" w:sz="0" w:space="0" w:color="auto"/>
                                            <w:bottom w:val="none" w:sz="0" w:space="0" w:color="auto"/>
                                            <w:right w:val="none" w:sz="0" w:space="0" w:color="auto"/>
                                          </w:divBdr>
                                          <w:divsChild>
                                            <w:div w:id="1152792301">
                                              <w:marLeft w:val="0"/>
                                              <w:marRight w:val="0"/>
                                              <w:marTop w:val="0"/>
                                              <w:marBottom w:val="0"/>
                                              <w:divBdr>
                                                <w:top w:val="none" w:sz="0" w:space="0" w:color="auto"/>
                                                <w:left w:val="none" w:sz="0" w:space="0" w:color="auto"/>
                                                <w:bottom w:val="none" w:sz="0" w:space="0" w:color="auto"/>
                                                <w:right w:val="none" w:sz="0" w:space="0" w:color="auto"/>
                                              </w:divBdr>
                                              <w:divsChild>
                                                <w:div w:id="374014287">
                                                  <w:marLeft w:val="0"/>
                                                  <w:marRight w:val="0"/>
                                                  <w:marTop w:val="0"/>
                                                  <w:marBottom w:val="0"/>
                                                  <w:divBdr>
                                                    <w:top w:val="none" w:sz="0" w:space="0" w:color="auto"/>
                                                    <w:left w:val="none" w:sz="0" w:space="0" w:color="auto"/>
                                                    <w:bottom w:val="none" w:sz="0" w:space="0" w:color="auto"/>
                                                    <w:right w:val="none" w:sz="0" w:space="0" w:color="auto"/>
                                                  </w:divBdr>
                                                  <w:divsChild>
                                                    <w:div w:id="15798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601817">
          <w:marLeft w:val="0"/>
          <w:marRight w:val="0"/>
          <w:marTop w:val="0"/>
          <w:marBottom w:val="0"/>
          <w:divBdr>
            <w:top w:val="none" w:sz="0" w:space="0" w:color="auto"/>
            <w:left w:val="none" w:sz="0" w:space="0" w:color="auto"/>
            <w:bottom w:val="none" w:sz="0" w:space="0" w:color="auto"/>
            <w:right w:val="none" w:sz="0" w:space="0" w:color="auto"/>
          </w:divBdr>
          <w:divsChild>
            <w:div w:id="1905024642">
              <w:marLeft w:val="0"/>
              <w:marRight w:val="0"/>
              <w:marTop w:val="0"/>
              <w:marBottom w:val="0"/>
              <w:divBdr>
                <w:top w:val="none" w:sz="0" w:space="0" w:color="auto"/>
                <w:left w:val="none" w:sz="0" w:space="0" w:color="auto"/>
                <w:bottom w:val="none" w:sz="0" w:space="0" w:color="auto"/>
                <w:right w:val="none" w:sz="0" w:space="0" w:color="auto"/>
              </w:divBdr>
              <w:divsChild>
                <w:div w:id="578029014">
                  <w:marLeft w:val="0"/>
                  <w:marRight w:val="0"/>
                  <w:marTop w:val="0"/>
                  <w:marBottom w:val="0"/>
                  <w:divBdr>
                    <w:top w:val="none" w:sz="0" w:space="0" w:color="auto"/>
                    <w:left w:val="none" w:sz="0" w:space="0" w:color="auto"/>
                    <w:bottom w:val="none" w:sz="0" w:space="0" w:color="auto"/>
                    <w:right w:val="none" w:sz="0" w:space="0" w:color="auto"/>
                  </w:divBdr>
                  <w:divsChild>
                    <w:div w:id="235172649">
                      <w:marLeft w:val="0"/>
                      <w:marRight w:val="0"/>
                      <w:marTop w:val="0"/>
                      <w:marBottom w:val="0"/>
                      <w:divBdr>
                        <w:top w:val="none" w:sz="0" w:space="0" w:color="auto"/>
                        <w:left w:val="none" w:sz="0" w:space="0" w:color="auto"/>
                        <w:bottom w:val="none" w:sz="0" w:space="0" w:color="auto"/>
                        <w:right w:val="none" w:sz="0" w:space="0" w:color="auto"/>
                      </w:divBdr>
                      <w:divsChild>
                        <w:div w:id="1002468761">
                          <w:marLeft w:val="0"/>
                          <w:marRight w:val="0"/>
                          <w:marTop w:val="0"/>
                          <w:marBottom w:val="0"/>
                          <w:divBdr>
                            <w:top w:val="none" w:sz="0" w:space="0" w:color="auto"/>
                            <w:left w:val="none" w:sz="0" w:space="0" w:color="auto"/>
                            <w:bottom w:val="none" w:sz="0" w:space="0" w:color="auto"/>
                            <w:right w:val="none" w:sz="0" w:space="0" w:color="auto"/>
                          </w:divBdr>
                          <w:divsChild>
                            <w:div w:id="1166357989">
                              <w:marLeft w:val="0"/>
                              <w:marRight w:val="0"/>
                              <w:marTop w:val="0"/>
                              <w:marBottom w:val="0"/>
                              <w:divBdr>
                                <w:top w:val="none" w:sz="0" w:space="0" w:color="auto"/>
                                <w:left w:val="none" w:sz="0" w:space="0" w:color="auto"/>
                                <w:bottom w:val="none" w:sz="0" w:space="0" w:color="auto"/>
                                <w:right w:val="none" w:sz="0" w:space="0" w:color="auto"/>
                              </w:divBdr>
                              <w:divsChild>
                                <w:div w:id="479618901">
                                  <w:marLeft w:val="0"/>
                                  <w:marRight w:val="0"/>
                                  <w:marTop w:val="0"/>
                                  <w:marBottom w:val="0"/>
                                  <w:divBdr>
                                    <w:top w:val="none" w:sz="0" w:space="0" w:color="auto"/>
                                    <w:left w:val="none" w:sz="0" w:space="0" w:color="auto"/>
                                    <w:bottom w:val="none" w:sz="0" w:space="0" w:color="auto"/>
                                    <w:right w:val="none" w:sz="0" w:space="0" w:color="auto"/>
                                  </w:divBdr>
                                  <w:divsChild>
                                    <w:div w:id="4630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4573">
                              <w:marLeft w:val="0"/>
                              <w:marRight w:val="0"/>
                              <w:marTop w:val="0"/>
                              <w:marBottom w:val="0"/>
                              <w:divBdr>
                                <w:top w:val="none" w:sz="0" w:space="0" w:color="auto"/>
                                <w:left w:val="none" w:sz="0" w:space="0" w:color="auto"/>
                                <w:bottom w:val="none" w:sz="0" w:space="0" w:color="auto"/>
                                <w:right w:val="none" w:sz="0" w:space="0" w:color="auto"/>
                              </w:divBdr>
                              <w:divsChild>
                                <w:div w:id="297227533">
                                  <w:marLeft w:val="0"/>
                                  <w:marRight w:val="0"/>
                                  <w:marTop w:val="0"/>
                                  <w:marBottom w:val="0"/>
                                  <w:divBdr>
                                    <w:top w:val="none" w:sz="0" w:space="0" w:color="auto"/>
                                    <w:left w:val="none" w:sz="0" w:space="0" w:color="auto"/>
                                    <w:bottom w:val="none" w:sz="0" w:space="0" w:color="auto"/>
                                    <w:right w:val="none" w:sz="0" w:space="0" w:color="auto"/>
                                  </w:divBdr>
                                  <w:divsChild>
                                    <w:div w:id="8649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3810">
          <w:marLeft w:val="0"/>
          <w:marRight w:val="0"/>
          <w:marTop w:val="0"/>
          <w:marBottom w:val="0"/>
          <w:divBdr>
            <w:top w:val="none" w:sz="0" w:space="0" w:color="auto"/>
            <w:left w:val="none" w:sz="0" w:space="0" w:color="auto"/>
            <w:bottom w:val="none" w:sz="0" w:space="0" w:color="auto"/>
            <w:right w:val="none" w:sz="0" w:space="0" w:color="auto"/>
          </w:divBdr>
          <w:divsChild>
            <w:div w:id="48462718">
              <w:marLeft w:val="0"/>
              <w:marRight w:val="0"/>
              <w:marTop w:val="0"/>
              <w:marBottom w:val="0"/>
              <w:divBdr>
                <w:top w:val="none" w:sz="0" w:space="0" w:color="auto"/>
                <w:left w:val="none" w:sz="0" w:space="0" w:color="auto"/>
                <w:bottom w:val="none" w:sz="0" w:space="0" w:color="auto"/>
                <w:right w:val="none" w:sz="0" w:space="0" w:color="auto"/>
              </w:divBdr>
              <w:divsChild>
                <w:div w:id="968363829">
                  <w:marLeft w:val="0"/>
                  <w:marRight w:val="0"/>
                  <w:marTop w:val="0"/>
                  <w:marBottom w:val="0"/>
                  <w:divBdr>
                    <w:top w:val="none" w:sz="0" w:space="0" w:color="auto"/>
                    <w:left w:val="none" w:sz="0" w:space="0" w:color="auto"/>
                    <w:bottom w:val="none" w:sz="0" w:space="0" w:color="auto"/>
                    <w:right w:val="none" w:sz="0" w:space="0" w:color="auto"/>
                  </w:divBdr>
                  <w:divsChild>
                    <w:div w:id="1828210281">
                      <w:marLeft w:val="0"/>
                      <w:marRight w:val="0"/>
                      <w:marTop w:val="0"/>
                      <w:marBottom w:val="0"/>
                      <w:divBdr>
                        <w:top w:val="none" w:sz="0" w:space="0" w:color="auto"/>
                        <w:left w:val="none" w:sz="0" w:space="0" w:color="auto"/>
                        <w:bottom w:val="none" w:sz="0" w:space="0" w:color="auto"/>
                        <w:right w:val="none" w:sz="0" w:space="0" w:color="auto"/>
                      </w:divBdr>
                      <w:divsChild>
                        <w:div w:id="436557656">
                          <w:marLeft w:val="0"/>
                          <w:marRight w:val="0"/>
                          <w:marTop w:val="0"/>
                          <w:marBottom w:val="0"/>
                          <w:divBdr>
                            <w:top w:val="none" w:sz="0" w:space="0" w:color="auto"/>
                            <w:left w:val="none" w:sz="0" w:space="0" w:color="auto"/>
                            <w:bottom w:val="none" w:sz="0" w:space="0" w:color="auto"/>
                            <w:right w:val="none" w:sz="0" w:space="0" w:color="auto"/>
                          </w:divBdr>
                          <w:divsChild>
                            <w:div w:id="1231310641">
                              <w:marLeft w:val="0"/>
                              <w:marRight w:val="0"/>
                              <w:marTop w:val="0"/>
                              <w:marBottom w:val="0"/>
                              <w:divBdr>
                                <w:top w:val="none" w:sz="0" w:space="0" w:color="auto"/>
                                <w:left w:val="none" w:sz="0" w:space="0" w:color="auto"/>
                                <w:bottom w:val="none" w:sz="0" w:space="0" w:color="auto"/>
                                <w:right w:val="none" w:sz="0" w:space="0" w:color="auto"/>
                              </w:divBdr>
                              <w:divsChild>
                                <w:div w:id="1701781495">
                                  <w:marLeft w:val="0"/>
                                  <w:marRight w:val="0"/>
                                  <w:marTop w:val="0"/>
                                  <w:marBottom w:val="0"/>
                                  <w:divBdr>
                                    <w:top w:val="none" w:sz="0" w:space="0" w:color="auto"/>
                                    <w:left w:val="none" w:sz="0" w:space="0" w:color="auto"/>
                                    <w:bottom w:val="none" w:sz="0" w:space="0" w:color="auto"/>
                                    <w:right w:val="none" w:sz="0" w:space="0" w:color="auto"/>
                                  </w:divBdr>
                                  <w:divsChild>
                                    <w:div w:id="1879967333">
                                      <w:marLeft w:val="0"/>
                                      <w:marRight w:val="0"/>
                                      <w:marTop w:val="0"/>
                                      <w:marBottom w:val="0"/>
                                      <w:divBdr>
                                        <w:top w:val="none" w:sz="0" w:space="0" w:color="auto"/>
                                        <w:left w:val="none" w:sz="0" w:space="0" w:color="auto"/>
                                        <w:bottom w:val="none" w:sz="0" w:space="0" w:color="auto"/>
                                        <w:right w:val="none" w:sz="0" w:space="0" w:color="auto"/>
                                      </w:divBdr>
                                      <w:divsChild>
                                        <w:div w:id="1863202959">
                                          <w:marLeft w:val="0"/>
                                          <w:marRight w:val="0"/>
                                          <w:marTop w:val="0"/>
                                          <w:marBottom w:val="0"/>
                                          <w:divBdr>
                                            <w:top w:val="none" w:sz="0" w:space="0" w:color="auto"/>
                                            <w:left w:val="none" w:sz="0" w:space="0" w:color="auto"/>
                                            <w:bottom w:val="none" w:sz="0" w:space="0" w:color="auto"/>
                                            <w:right w:val="none" w:sz="0" w:space="0" w:color="auto"/>
                                          </w:divBdr>
                                          <w:divsChild>
                                            <w:div w:id="1657806286">
                                              <w:marLeft w:val="0"/>
                                              <w:marRight w:val="0"/>
                                              <w:marTop w:val="0"/>
                                              <w:marBottom w:val="0"/>
                                              <w:divBdr>
                                                <w:top w:val="none" w:sz="0" w:space="0" w:color="auto"/>
                                                <w:left w:val="none" w:sz="0" w:space="0" w:color="auto"/>
                                                <w:bottom w:val="none" w:sz="0" w:space="0" w:color="auto"/>
                                                <w:right w:val="none" w:sz="0" w:space="0" w:color="auto"/>
                                              </w:divBdr>
                                              <w:divsChild>
                                                <w:div w:id="604926630">
                                                  <w:marLeft w:val="0"/>
                                                  <w:marRight w:val="0"/>
                                                  <w:marTop w:val="0"/>
                                                  <w:marBottom w:val="0"/>
                                                  <w:divBdr>
                                                    <w:top w:val="none" w:sz="0" w:space="0" w:color="auto"/>
                                                    <w:left w:val="none" w:sz="0" w:space="0" w:color="auto"/>
                                                    <w:bottom w:val="none" w:sz="0" w:space="0" w:color="auto"/>
                                                    <w:right w:val="none" w:sz="0" w:space="0" w:color="auto"/>
                                                  </w:divBdr>
                                                  <w:divsChild>
                                                    <w:div w:id="10291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319233">
          <w:marLeft w:val="0"/>
          <w:marRight w:val="0"/>
          <w:marTop w:val="0"/>
          <w:marBottom w:val="0"/>
          <w:divBdr>
            <w:top w:val="none" w:sz="0" w:space="0" w:color="auto"/>
            <w:left w:val="none" w:sz="0" w:space="0" w:color="auto"/>
            <w:bottom w:val="none" w:sz="0" w:space="0" w:color="auto"/>
            <w:right w:val="none" w:sz="0" w:space="0" w:color="auto"/>
          </w:divBdr>
          <w:divsChild>
            <w:div w:id="1278874987">
              <w:marLeft w:val="0"/>
              <w:marRight w:val="0"/>
              <w:marTop w:val="0"/>
              <w:marBottom w:val="0"/>
              <w:divBdr>
                <w:top w:val="none" w:sz="0" w:space="0" w:color="auto"/>
                <w:left w:val="none" w:sz="0" w:space="0" w:color="auto"/>
                <w:bottom w:val="none" w:sz="0" w:space="0" w:color="auto"/>
                <w:right w:val="none" w:sz="0" w:space="0" w:color="auto"/>
              </w:divBdr>
              <w:divsChild>
                <w:div w:id="877082033">
                  <w:marLeft w:val="0"/>
                  <w:marRight w:val="0"/>
                  <w:marTop w:val="0"/>
                  <w:marBottom w:val="0"/>
                  <w:divBdr>
                    <w:top w:val="none" w:sz="0" w:space="0" w:color="auto"/>
                    <w:left w:val="none" w:sz="0" w:space="0" w:color="auto"/>
                    <w:bottom w:val="none" w:sz="0" w:space="0" w:color="auto"/>
                    <w:right w:val="none" w:sz="0" w:space="0" w:color="auto"/>
                  </w:divBdr>
                  <w:divsChild>
                    <w:div w:id="1533300349">
                      <w:marLeft w:val="0"/>
                      <w:marRight w:val="0"/>
                      <w:marTop w:val="0"/>
                      <w:marBottom w:val="0"/>
                      <w:divBdr>
                        <w:top w:val="none" w:sz="0" w:space="0" w:color="auto"/>
                        <w:left w:val="none" w:sz="0" w:space="0" w:color="auto"/>
                        <w:bottom w:val="none" w:sz="0" w:space="0" w:color="auto"/>
                        <w:right w:val="none" w:sz="0" w:space="0" w:color="auto"/>
                      </w:divBdr>
                      <w:divsChild>
                        <w:div w:id="258374667">
                          <w:marLeft w:val="0"/>
                          <w:marRight w:val="0"/>
                          <w:marTop w:val="0"/>
                          <w:marBottom w:val="0"/>
                          <w:divBdr>
                            <w:top w:val="none" w:sz="0" w:space="0" w:color="auto"/>
                            <w:left w:val="none" w:sz="0" w:space="0" w:color="auto"/>
                            <w:bottom w:val="none" w:sz="0" w:space="0" w:color="auto"/>
                            <w:right w:val="none" w:sz="0" w:space="0" w:color="auto"/>
                          </w:divBdr>
                          <w:divsChild>
                            <w:div w:id="736166646">
                              <w:marLeft w:val="0"/>
                              <w:marRight w:val="0"/>
                              <w:marTop w:val="0"/>
                              <w:marBottom w:val="0"/>
                              <w:divBdr>
                                <w:top w:val="none" w:sz="0" w:space="0" w:color="auto"/>
                                <w:left w:val="none" w:sz="0" w:space="0" w:color="auto"/>
                                <w:bottom w:val="none" w:sz="0" w:space="0" w:color="auto"/>
                                <w:right w:val="none" w:sz="0" w:space="0" w:color="auto"/>
                              </w:divBdr>
                              <w:divsChild>
                                <w:div w:id="180507581">
                                  <w:marLeft w:val="0"/>
                                  <w:marRight w:val="0"/>
                                  <w:marTop w:val="0"/>
                                  <w:marBottom w:val="0"/>
                                  <w:divBdr>
                                    <w:top w:val="none" w:sz="0" w:space="0" w:color="auto"/>
                                    <w:left w:val="none" w:sz="0" w:space="0" w:color="auto"/>
                                    <w:bottom w:val="none" w:sz="0" w:space="0" w:color="auto"/>
                                    <w:right w:val="none" w:sz="0" w:space="0" w:color="auto"/>
                                  </w:divBdr>
                                  <w:divsChild>
                                    <w:div w:id="6657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23777">
          <w:marLeft w:val="0"/>
          <w:marRight w:val="0"/>
          <w:marTop w:val="0"/>
          <w:marBottom w:val="0"/>
          <w:divBdr>
            <w:top w:val="none" w:sz="0" w:space="0" w:color="auto"/>
            <w:left w:val="none" w:sz="0" w:space="0" w:color="auto"/>
            <w:bottom w:val="none" w:sz="0" w:space="0" w:color="auto"/>
            <w:right w:val="none" w:sz="0" w:space="0" w:color="auto"/>
          </w:divBdr>
          <w:divsChild>
            <w:div w:id="2023775997">
              <w:marLeft w:val="0"/>
              <w:marRight w:val="0"/>
              <w:marTop w:val="0"/>
              <w:marBottom w:val="0"/>
              <w:divBdr>
                <w:top w:val="none" w:sz="0" w:space="0" w:color="auto"/>
                <w:left w:val="none" w:sz="0" w:space="0" w:color="auto"/>
                <w:bottom w:val="none" w:sz="0" w:space="0" w:color="auto"/>
                <w:right w:val="none" w:sz="0" w:space="0" w:color="auto"/>
              </w:divBdr>
              <w:divsChild>
                <w:div w:id="1079597599">
                  <w:marLeft w:val="0"/>
                  <w:marRight w:val="0"/>
                  <w:marTop w:val="0"/>
                  <w:marBottom w:val="0"/>
                  <w:divBdr>
                    <w:top w:val="none" w:sz="0" w:space="0" w:color="auto"/>
                    <w:left w:val="none" w:sz="0" w:space="0" w:color="auto"/>
                    <w:bottom w:val="none" w:sz="0" w:space="0" w:color="auto"/>
                    <w:right w:val="none" w:sz="0" w:space="0" w:color="auto"/>
                  </w:divBdr>
                  <w:divsChild>
                    <w:div w:id="1853958559">
                      <w:marLeft w:val="0"/>
                      <w:marRight w:val="0"/>
                      <w:marTop w:val="0"/>
                      <w:marBottom w:val="0"/>
                      <w:divBdr>
                        <w:top w:val="none" w:sz="0" w:space="0" w:color="auto"/>
                        <w:left w:val="none" w:sz="0" w:space="0" w:color="auto"/>
                        <w:bottom w:val="none" w:sz="0" w:space="0" w:color="auto"/>
                        <w:right w:val="none" w:sz="0" w:space="0" w:color="auto"/>
                      </w:divBdr>
                      <w:divsChild>
                        <w:div w:id="1416509040">
                          <w:marLeft w:val="0"/>
                          <w:marRight w:val="0"/>
                          <w:marTop w:val="0"/>
                          <w:marBottom w:val="0"/>
                          <w:divBdr>
                            <w:top w:val="none" w:sz="0" w:space="0" w:color="auto"/>
                            <w:left w:val="none" w:sz="0" w:space="0" w:color="auto"/>
                            <w:bottom w:val="none" w:sz="0" w:space="0" w:color="auto"/>
                            <w:right w:val="none" w:sz="0" w:space="0" w:color="auto"/>
                          </w:divBdr>
                          <w:divsChild>
                            <w:div w:id="1604918576">
                              <w:marLeft w:val="0"/>
                              <w:marRight w:val="0"/>
                              <w:marTop w:val="0"/>
                              <w:marBottom w:val="0"/>
                              <w:divBdr>
                                <w:top w:val="none" w:sz="0" w:space="0" w:color="auto"/>
                                <w:left w:val="none" w:sz="0" w:space="0" w:color="auto"/>
                                <w:bottom w:val="none" w:sz="0" w:space="0" w:color="auto"/>
                                <w:right w:val="none" w:sz="0" w:space="0" w:color="auto"/>
                              </w:divBdr>
                              <w:divsChild>
                                <w:div w:id="1986425239">
                                  <w:marLeft w:val="0"/>
                                  <w:marRight w:val="0"/>
                                  <w:marTop w:val="0"/>
                                  <w:marBottom w:val="0"/>
                                  <w:divBdr>
                                    <w:top w:val="none" w:sz="0" w:space="0" w:color="auto"/>
                                    <w:left w:val="none" w:sz="0" w:space="0" w:color="auto"/>
                                    <w:bottom w:val="none" w:sz="0" w:space="0" w:color="auto"/>
                                    <w:right w:val="none" w:sz="0" w:space="0" w:color="auto"/>
                                  </w:divBdr>
                                  <w:divsChild>
                                    <w:div w:id="1708290546">
                                      <w:marLeft w:val="0"/>
                                      <w:marRight w:val="0"/>
                                      <w:marTop w:val="0"/>
                                      <w:marBottom w:val="0"/>
                                      <w:divBdr>
                                        <w:top w:val="none" w:sz="0" w:space="0" w:color="auto"/>
                                        <w:left w:val="none" w:sz="0" w:space="0" w:color="auto"/>
                                        <w:bottom w:val="none" w:sz="0" w:space="0" w:color="auto"/>
                                        <w:right w:val="none" w:sz="0" w:space="0" w:color="auto"/>
                                      </w:divBdr>
                                      <w:divsChild>
                                        <w:div w:id="635109812">
                                          <w:marLeft w:val="0"/>
                                          <w:marRight w:val="0"/>
                                          <w:marTop w:val="0"/>
                                          <w:marBottom w:val="0"/>
                                          <w:divBdr>
                                            <w:top w:val="none" w:sz="0" w:space="0" w:color="auto"/>
                                            <w:left w:val="none" w:sz="0" w:space="0" w:color="auto"/>
                                            <w:bottom w:val="none" w:sz="0" w:space="0" w:color="auto"/>
                                            <w:right w:val="none" w:sz="0" w:space="0" w:color="auto"/>
                                          </w:divBdr>
                                          <w:divsChild>
                                            <w:div w:id="1821146065">
                                              <w:marLeft w:val="0"/>
                                              <w:marRight w:val="0"/>
                                              <w:marTop w:val="0"/>
                                              <w:marBottom w:val="0"/>
                                              <w:divBdr>
                                                <w:top w:val="none" w:sz="0" w:space="0" w:color="auto"/>
                                                <w:left w:val="none" w:sz="0" w:space="0" w:color="auto"/>
                                                <w:bottom w:val="none" w:sz="0" w:space="0" w:color="auto"/>
                                                <w:right w:val="none" w:sz="0" w:space="0" w:color="auto"/>
                                              </w:divBdr>
                                              <w:divsChild>
                                                <w:div w:id="471286234">
                                                  <w:marLeft w:val="0"/>
                                                  <w:marRight w:val="0"/>
                                                  <w:marTop w:val="0"/>
                                                  <w:marBottom w:val="0"/>
                                                  <w:divBdr>
                                                    <w:top w:val="none" w:sz="0" w:space="0" w:color="auto"/>
                                                    <w:left w:val="none" w:sz="0" w:space="0" w:color="auto"/>
                                                    <w:bottom w:val="none" w:sz="0" w:space="0" w:color="auto"/>
                                                    <w:right w:val="none" w:sz="0" w:space="0" w:color="auto"/>
                                                  </w:divBdr>
                                                  <w:divsChild>
                                                    <w:div w:id="9620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505894">
          <w:marLeft w:val="0"/>
          <w:marRight w:val="0"/>
          <w:marTop w:val="0"/>
          <w:marBottom w:val="0"/>
          <w:divBdr>
            <w:top w:val="none" w:sz="0" w:space="0" w:color="auto"/>
            <w:left w:val="none" w:sz="0" w:space="0" w:color="auto"/>
            <w:bottom w:val="none" w:sz="0" w:space="0" w:color="auto"/>
            <w:right w:val="none" w:sz="0" w:space="0" w:color="auto"/>
          </w:divBdr>
          <w:divsChild>
            <w:div w:id="594705735">
              <w:marLeft w:val="0"/>
              <w:marRight w:val="0"/>
              <w:marTop w:val="0"/>
              <w:marBottom w:val="0"/>
              <w:divBdr>
                <w:top w:val="none" w:sz="0" w:space="0" w:color="auto"/>
                <w:left w:val="none" w:sz="0" w:space="0" w:color="auto"/>
                <w:bottom w:val="none" w:sz="0" w:space="0" w:color="auto"/>
                <w:right w:val="none" w:sz="0" w:space="0" w:color="auto"/>
              </w:divBdr>
              <w:divsChild>
                <w:div w:id="969944852">
                  <w:marLeft w:val="0"/>
                  <w:marRight w:val="0"/>
                  <w:marTop w:val="0"/>
                  <w:marBottom w:val="0"/>
                  <w:divBdr>
                    <w:top w:val="none" w:sz="0" w:space="0" w:color="auto"/>
                    <w:left w:val="none" w:sz="0" w:space="0" w:color="auto"/>
                    <w:bottom w:val="none" w:sz="0" w:space="0" w:color="auto"/>
                    <w:right w:val="none" w:sz="0" w:space="0" w:color="auto"/>
                  </w:divBdr>
                  <w:divsChild>
                    <w:div w:id="520554314">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sChild>
                            <w:div w:id="1848865908">
                              <w:marLeft w:val="0"/>
                              <w:marRight w:val="0"/>
                              <w:marTop w:val="0"/>
                              <w:marBottom w:val="0"/>
                              <w:divBdr>
                                <w:top w:val="none" w:sz="0" w:space="0" w:color="auto"/>
                                <w:left w:val="none" w:sz="0" w:space="0" w:color="auto"/>
                                <w:bottom w:val="none" w:sz="0" w:space="0" w:color="auto"/>
                                <w:right w:val="none" w:sz="0" w:space="0" w:color="auto"/>
                              </w:divBdr>
                              <w:divsChild>
                                <w:div w:id="2008828542">
                                  <w:marLeft w:val="0"/>
                                  <w:marRight w:val="0"/>
                                  <w:marTop w:val="0"/>
                                  <w:marBottom w:val="0"/>
                                  <w:divBdr>
                                    <w:top w:val="none" w:sz="0" w:space="0" w:color="auto"/>
                                    <w:left w:val="none" w:sz="0" w:space="0" w:color="auto"/>
                                    <w:bottom w:val="none" w:sz="0" w:space="0" w:color="auto"/>
                                    <w:right w:val="none" w:sz="0" w:space="0" w:color="auto"/>
                                  </w:divBdr>
                                  <w:divsChild>
                                    <w:div w:id="20313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57391">
          <w:marLeft w:val="0"/>
          <w:marRight w:val="0"/>
          <w:marTop w:val="0"/>
          <w:marBottom w:val="0"/>
          <w:divBdr>
            <w:top w:val="none" w:sz="0" w:space="0" w:color="auto"/>
            <w:left w:val="none" w:sz="0" w:space="0" w:color="auto"/>
            <w:bottom w:val="none" w:sz="0" w:space="0" w:color="auto"/>
            <w:right w:val="none" w:sz="0" w:space="0" w:color="auto"/>
          </w:divBdr>
          <w:divsChild>
            <w:div w:id="1217861883">
              <w:marLeft w:val="0"/>
              <w:marRight w:val="0"/>
              <w:marTop w:val="0"/>
              <w:marBottom w:val="0"/>
              <w:divBdr>
                <w:top w:val="none" w:sz="0" w:space="0" w:color="auto"/>
                <w:left w:val="none" w:sz="0" w:space="0" w:color="auto"/>
                <w:bottom w:val="none" w:sz="0" w:space="0" w:color="auto"/>
                <w:right w:val="none" w:sz="0" w:space="0" w:color="auto"/>
              </w:divBdr>
              <w:divsChild>
                <w:div w:id="418987805">
                  <w:marLeft w:val="0"/>
                  <w:marRight w:val="0"/>
                  <w:marTop w:val="0"/>
                  <w:marBottom w:val="0"/>
                  <w:divBdr>
                    <w:top w:val="none" w:sz="0" w:space="0" w:color="auto"/>
                    <w:left w:val="none" w:sz="0" w:space="0" w:color="auto"/>
                    <w:bottom w:val="none" w:sz="0" w:space="0" w:color="auto"/>
                    <w:right w:val="none" w:sz="0" w:space="0" w:color="auto"/>
                  </w:divBdr>
                  <w:divsChild>
                    <w:div w:id="739643430">
                      <w:marLeft w:val="0"/>
                      <w:marRight w:val="0"/>
                      <w:marTop w:val="0"/>
                      <w:marBottom w:val="0"/>
                      <w:divBdr>
                        <w:top w:val="none" w:sz="0" w:space="0" w:color="auto"/>
                        <w:left w:val="none" w:sz="0" w:space="0" w:color="auto"/>
                        <w:bottom w:val="none" w:sz="0" w:space="0" w:color="auto"/>
                        <w:right w:val="none" w:sz="0" w:space="0" w:color="auto"/>
                      </w:divBdr>
                      <w:divsChild>
                        <w:div w:id="174812108">
                          <w:marLeft w:val="0"/>
                          <w:marRight w:val="0"/>
                          <w:marTop w:val="0"/>
                          <w:marBottom w:val="0"/>
                          <w:divBdr>
                            <w:top w:val="none" w:sz="0" w:space="0" w:color="auto"/>
                            <w:left w:val="none" w:sz="0" w:space="0" w:color="auto"/>
                            <w:bottom w:val="none" w:sz="0" w:space="0" w:color="auto"/>
                            <w:right w:val="none" w:sz="0" w:space="0" w:color="auto"/>
                          </w:divBdr>
                          <w:divsChild>
                            <w:div w:id="929046123">
                              <w:marLeft w:val="0"/>
                              <w:marRight w:val="0"/>
                              <w:marTop w:val="0"/>
                              <w:marBottom w:val="0"/>
                              <w:divBdr>
                                <w:top w:val="none" w:sz="0" w:space="0" w:color="auto"/>
                                <w:left w:val="none" w:sz="0" w:space="0" w:color="auto"/>
                                <w:bottom w:val="none" w:sz="0" w:space="0" w:color="auto"/>
                                <w:right w:val="none" w:sz="0" w:space="0" w:color="auto"/>
                              </w:divBdr>
                              <w:divsChild>
                                <w:div w:id="68699582">
                                  <w:marLeft w:val="0"/>
                                  <w:marRight w:val="0"/>
                                  <w:marTop w:val="0"/>
                                  <w:marBottom w:val="0"/>
                                  <w:divBdr>
                                    <w:top w:val="none" w:sz="0" w:space="0" w:color="auto"/>
                                    <w:left w:val="none" w:sz="0" w:space="0" w:color="auto"/>
                                    <w:bottom w:val="none" w:sz="0" w:space="0" w:color="auto"/>
                                    <w:right w:val="none" w:sz="0" w:space="0" w:color="auto"/>
                                  </w:divBdr>
                                  <w:divsChild>
                                    <w:div w:id="178355375">
                                      <w:marLeft w:val="0"/>
                                      <w:marRight w:val="0"/>
                                      <w:marTop w:val="0"/>
                                      <w:marBottom w:val="0"/>
                                      <w:divBdr>
                                        <w:top w:val="none" w:sz="0" w:space="0" w:color="auto"/>
                                        <w:left w:val="none" w:sz="0" w:space="0" w:color="auto"/>
                                        <w:bottom w:val="none" w:sz="0" w:space="0" w:color="auto"/>
                                        <w:right w:val="none" w:sz="0" w:space="0" w:color="auto"/>
                                      </w:divBdr>
                                      <w:divsChild>
                                        <w:div w:id="1822694556">
                                          <w:marLeft w:val="0"/>
                                          <w:marRight w:val="0"/>
                                          <w:marTop w:val="0"/>
                                          <w:marBottom w:val="0"/>
                                          <w:divBdr>
                                            <w:top w:val="none" w:sz="0" w:space="0" w:color="auto"/>
                                            <w:left w:val="none" w:sz="0" w:space="0" w:color="auto"/>
                                            <w:bottom w:val="none" w:sz="0" w:space="0" w:color="auto"/>
                                            <w:right w:val="none" w:sz="0" w:space="0" w:color="auto"/>
                                          </w:divBdr>
                                          <w:divsChild>
                                            <w:div w:id="1761221253">
                                              <w:marLeft w:val="0"/>
                                              <w:marRight w:val="0"/>
                                              <w:marTop w:val="0"/>
                                              <w:marBottom w:val="0"/>
                                              <w:divBdr>
                                                <w:top w:val="none" w:sz="0" w:space="0" w:color="auto"/>
                                                <w:left w:val="none" w:sz="0" w:space="0" w:color="auto"/>
                                                <w:bottom w:val="none" w:sz="0" w:space="0" w:color="auto"/>
                                                <w:right w:val="none" w:sz="0" w:space="0" w:color="auto"/>
                                              </w:divBdr>
                                              <w:divsChild>
                                                <w:div w:id="1677463993">
                                                  <w:marLeft w:val="0"/>
                                                  <w:marRight w:val="0"/>
                                                  <w:marTop w:val="0"/>
                                                  <w:marBottom w:val="0"/>
                                                  <w:divBdr>
                                                    <w:top w:val="none" w:sz="0" w:space="0" w:color="auto"/>
                                                    <w:left w:val="none" w:sz="0" w:space="0" w:color="auto"/>
                                                    <w:bottom w:val="none" w:sz="0" w:space="0" w:color="auto"/>
                                                    <w:right w:val="none" w:sz="0" w:space="0" w:color="auto"/>
                                                  </w:divBdr>
                                                  <w:divsChild>
                                                    <w:div w:id="5697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693627">
          <w:marLeft w:val="0"/>
          <w:marRight w:val="0"/>
          <w:marTop w:val="0"/>
          <w:marBottom w:val="0"/>
          <w:divBdr>
            <w:top w:val="none" w:sz="0" w:space="0" w:color="auto"/>
            <w:left w:val="none" w:sz="0" w:space="0" w:color="auto"/>
            <w:bottom w:val="none" w:sz="0" w:space="0" w:color="auto"/>
            <w:right w:val="none" w:sz="0" w:space="0" w:color="auto"/>
          </w:divBdr>
          <w:divsChild>
            <w:div w:id="1177229909">
              <w:marLeft w:val="0"/>
              <w:marRight w:val="0"/>
              <w:marTop w:val="0"/>
              <w:marBottom w:val="0"/>
              <w:divBdr>
                <w:top w:val="none" w:sz="0" w:space="0" w:color="auto"/>
                <w:left w:val="none" w:sz="0" w:space="0" w:color="auto"/>
                <w:bottom w:val="none" w:sz="0" w:space="0" w:color="auto"/>
                <w:right w:val="none" w:sz="0" w:space="0" w:color="auto"/>
              </w:divBdr>
              <w:divsChild>
                <w:div w:id="1680809951">
                  <w:marLeft w:val="0"/>
                  <w:marRight w:val="0"/>
                  <w:marTop w:val="0"/>
                  <w:marBottom w:val="0"/>
                  <w:divBdr>
                    <w:top w:val="none" w:sz="0" w:space="0" w:color="auto"/>
                    <w:left w:val="none" w:sz="0" w:space="0" w:color="auto"/>
                    <w:bottom w:val="none" w:sz="0" w:space="0" w:color="auto"/>
                    <w:right w:val="none" w:sz="0" w:space="0" w:color="auto"/>
                  </w:divBdr>
                  <w:divsChild>
                    <w:div w:id="1885559847">
                      <w:marLeft w:val="0"/>
                      <w:marRight w:val="0"/>
                      <w:marTop w:val="0"/>
                      <w:marBottom w:val="0"/>
                      <w:divBdr>
                        <w:top w:val="none" w:sz="0" w:space="0" w:color="auto"/>
                        <w:left w:val="none" w:sz="0" w:space="0" w:color="auto"/>
                        <w:bottom w:val="none" w:sz="0" w:space="0" w:color="auto"/>
                        <w:right w:val="none" w:sz="0" w:space="0" w:color="auto"/>
                      </w:divBdr>
                      <w:divsChild>
                        <w:div w:id="743183618">
                          <w:marLeft w:val="0"/>
                          <w:marRight w:val="0"/>
                          <w:marTop w:val="0"/>
                          <w:marBottom w:val="0"/>
                          <w:divBdr>
                            <w:top w:val="none" w:sz="0" w:space="0" w:color="auto"/>
                            <w:left w:val="none" w:sz="0" w:space="0" w:color="auto"/>
                            <w:bottom w:val="none" w:sz="0" w:space="0" w:color="auto"/>
                            <w:right w:val="none" w:sz="0" w:space="0" w:color="auto"/>
                          </w:divBdr>
                          <w:divsChild>
                            <w:div w:id="1422917953">
                              <w:marLeft w:val="0"/>
                              <w:marRight w:val="0"/>
                              <w:marTop w:val="0"/>
                              <w:marBottom w:val="0"/>
                              <w:divBdr>
                                <w:top w:val="none" w:sz="0" w:space="0" w:color="auto"/>
                                <w:left w:val="none" w:sz="0" w:space="0" w:color="auto"/>
                                <w:bottom w:val="none" w:sz="0" w:space="0" w:color="auto"/>
                                <w:right w:val="none" w:sz="0" w:space="0" w:color="auto"/>
                              </w:divBdr>
                              <w:divsChild>
                                <w:div w:id="2134790612">
                                  <w:marLeft w:val="0"/>
                                  <w:marRight w:val="0"/>
                                  <w:marTop w:val="0"/>
                                  <w:marBottom w:val="0"/>
                                  <w:divBdr>
                                    <w:top w:val="none" w:sz="0" w:space="0" w:color="auto"/>
                                    <w:left w:val="none" w:sz="0" w:space="0" w:color="auto"/>
                                    <w:bottom w:val="none" w:sz="0" w:space="0" w:color="auto"/>
                                    <w:right w:val="none" w:sz="0" w:space="0" w:color="auto"/>
                                  </w:divBdr>
                                  <w:divsChild>
                                    <w:div w:id="311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96558">
          <w:marLeft w:val="0"/>
          <w:marRight w:val="0"/>
          <w:marTop w:val="0"/>
          <w:marBottom w:val="0"/>
          <w:divBdr>
            <w:top w:val="none" w:sz="0" w:space="0" w:color="auto"/>
            <w:left w:val="none" w:sz="0" w:space="0" w:color="auto"/>
            <w:bottom w:val="none" w:sz="0" w:space="0" w:color="auto"/>
            <w:right w:val="none" w:sz="0" w:space="0" w:color="auto"/>
          </w:divBdr>
          <w:divsChild>
            <w:div w:id="1810126692">
              <w:marLeft w:val="0"/>
              <w:marRight w:val="0"/>
              <w:marTop w:val="0"/>
              <w:marBottom w:val="0"/>
              <w:divBdr>
                <w:top w:val="none" w:sz="0" w:space="0" w:color="auto"/>
                <w:left w:val="none" w:sz="0" w:space="0" w:color="auto"/>
                <w:bottom w:val="none" w:sz="0" w:space="0" w:color="auto"/>
                <w:right w:val="none" w:sz="0" w:space="0" w:color="auto"/>
              </w:divBdr>
              <w:divsChild>
                <w:div w:id="1572813367">
                  <w:marLeft w:val="0"/>
                  <w:marRight w:val="0"/>
                  <w:marTop w:val="0"/>
                  <w:marBottom w:val="0"/>
                  <w:divBdr>
                    <w:top w:val="none" w:sz="0" w:space="0" w:color="auto"/>
                    <w:left w:val="none" w:sz="0" w:space="0" w:color="auto"/>
                    <w:bottom w:val="none" w:sz="0" w:space="0" w:color="auto"/>
                    <w:right w:val="none" w:sz="0" w:space="0" w:color="auto"/>
                  </w:divBdr>
                  <w:divsChild>
                    <w:div w:id="1476022804">
                      <w:marLeft w:val="0"/>
                      <w:marRight w:val="0"/>
                      <w:marTop w:val="0"/>
                      <w:marBottom w:val="0"/>
                      <w:divBdr>
                        <w:top w:val="none" w:sz="0" w:space="0" w:color="auto"/>
                        <w:left w:val="none" w:sz="0" w:space="0" w:color="auto"/>
                        <w:bottom w:val="none" w:sz="0" w:space="0" w:color="auto"/>
                        <w:right w:val="none" w:sz="0" w:space="0" w:color="auto"/>
                      </w:divBdr>
                      <w:divsChild>
                        <w:div w:id="966662979">
                          <w:marLeft w:val="0"/>
                          <w:marRight w:val="0"/>
                          <w:marTop w:val="0"/>
                          <w:marBottom w:val="0"/>
                          <w:divBdr>
                            <w:top w:val="none" w:sz="0" w:space="0" w:color="auto"/>
                            <w:left w:val="none" w:sz="0" w:space="0" w:color="auto"/>
                            <w:bottom w:val="none" w:sz="0" w:space="0" w:color="auto"/>
                            <w:right w:val="none" w:sz="0" w:space="0" w:color="auto"/>
                          </w:divBdr>
                          <w:divsChild>
                            <w:div w:id="1129202871">
                              <w:marLeft w:val="0"/>
                              <w:marRight w:val="0"/>
                              <w:marTop w:val="0"/>
                              <w:marBottom w:val="0"/>
                              <w:divBdr>
                                <w:top w:val="none" w:sz="0" w:space="0" w:color="auto"/>
                                <w:left w:val="none" w:sz="0" w:space="0" w:color="auto"/>
                                <w:bottom w:val="none" w:sz="0" w:space="0" w:color="auto"/>
                                <w:right w:val="none" w:sz="0" w:space="0" w:color="auto"/>
                              </w:divBdr>
                              <w:divsChild>
                                <w:div w:id="2079016553">
                                  <w:marLeft w:val="0"/>
                                  <w:marRight w:val="0"/>
                                  <w:marTop w:val="0"/>
                                  <w:marBottom w:val="0"/>
                                  <w:divBdr>
                                    <w:top w:val="none" w:sz="0" w:space="0" w:color="auto"/>
                                    <w:left w:val="none" w:sz="0" w:space="0" w:color="auto"/>
                                    <w:bottom w:val="none" w:sz="0" w:space="0" w:color="auto"/>
                                    <w:right w:val="none" w:sz="0" w:space="0" w:color="auto"/>
                                  </w:divBdr>
                                  <w:divsChild>
                                    <w:div w:id="1166238583">
                                      <w:marLeft w:val="0"/>
                                      <w:marRight w:val="0"/>
                                      <w:marTop w:val="0"/>
                                      <w:marBottom w:val="0"/>
                                      <w:divBdr>
                                        <w:top w:val="none" w:sz="0" w:space="0" w:color="auto"/>
                                        <w:left w:val="none" w:sz="0" w:space="0" w:color="auto"/>
                                        <w:bottom w:val="none" w:sz="0" w:space="0" w:color="auto"/>
                                        <w:right w:val="none" w:sz="0" w:space="0" w:color="auto"/>
                                      </w:divBdr>
                                      <w:divsChild>
                                        <w:div w:id="1345009863">
                                          <w:marLeft w:val="0"/>
                                          <w:marRight w:val="0"/>
                                          <w:marTop w:val="0"/>
                                          <w:marBottom w:val="0"/>
                                          <w:divBdr>
                                            <w:top w:val="none" w:sz="0" w:space="0" w:color="auto"/>
                                            <w:left w:val="none" w:sz="0" w:space="0" w:color="auto"/>
                                            <w:bottom w:val="none" w:sz="0" w:space="0" w:color="auto"/>
                                            <w:right w:val="none" w:sz="0" w:space="0" w:color="auto"/>
                                          </w:divBdr>
                                          <w:divsChild>
                                            <w:div w:id="115026352">
                                              <w:marLeft w:val="0"/>
                                              <w:marRight w:val="0"/>
                                              <w:marTop w:val="0"/>
                                              <w:marBottom w:val="0"/>
                                              <w:divBdr>
                                                <w:top w:val="none" w:sz="0" w:space="0" w:color="auto"/>
                                                <w:left w:val="none" w:sz="0" w:space="0" w:color="auto"/>
                                                <w:bottom w:val="none" w:sz="0" w:space="0" w:color="auto"/>
                                                <w:right w:val="none" w:sz="0" w:space="0" w:color="auto"/>
                                              </w:divBdr>
                                              <w:divsChild>
                                                <w:div w:id="1706252501">
                                                  <w:marLeft w:val="0"/>
                                                  <w:marRight w:val="0"/>
                                                  <w:marTop w:val="0"/>
                                                  <w:marBottom w:val="0"/>
                                                  <w:divBdr>
                                                    <w:top w:val="none" w:sz="0" w:space="0" w:color="auto"/>
                                                    <w:left w:val="none" w:sz="0" w:space="0" w:color="auto"/>
                                                    <w:bottom w:val="none" w:sz="0" w:space="0" w:color="auto"/>
                                                    <w:right w:val="none" w:sz="0" w:space="0" w:color="auto"/>
                                                  </w:divBdr>
                                                  <w:divsChild>
                                                    <w:div w:id="2145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718326">
          <w:marLeft w:val="0"/>
          <w:marRight w:val="0"/>
          <w:marTop w:val="0"/>
          <w:marBottom w:val="0"/>
          <w:divBdr>
            <w:top w:val="none" w:sz="0" w:space="0" w:color="auto"/>
            <w:left w:val="none" w:sz="0" w:space="0" w:color="auto"/>
            <w:bottom w:val="none" w:sz="0" w:space="0" w:color="auto"/>
            <w:right w:val="none" w:sz="0" w:space="0" w:color="auto"/>
          </w:divBdr>
          <w:divsChild>
            <w:div w:id="139619104">
              <w:marLeft w:val="0"/>
              <w:marRight w:val="0"/>
              <w:marTop w:val="0"/>
              <w:marBottom w:val="0"/>
              <w:divBdr>
                <w:top w:val="none" w:sz="0" w:space="0" w:color="auto"/>
                <w:left w:val="none" w:sz="0" w:space="0" w:color="auto"/>
                <w:bottom w:val="none" w:sz="0" w:space="0" w:color="auto"/>
                <w:right w:val="none" w:sz="0" w:space="0" w:color="auto"/>
              </w:divBdr>
              <w:divsChild>
                <w:div w:id="813253553">
                  <w:marLeft w:val="0"/>
                  <w:marRight w:val="0"/>
                  <w:marTop w:val="0"/>
                  <w:marBottom w:val="0"/>
                  <w:divBdr>
                    <w:top w:val="none" w:sz="0" w:space="0" w:color="auto"/>
                    <w:left w:val="none" w:sz="0" w:space="0" w:color="auto"/>
                    <w:bottom w:val="none" w:sz="0" w:space="0" w:color="auto"/>
                    <w:right w:val="none" w:sz="0" w:space="0" w:color="auto"/>
                  </w:divBdr>
                  <w:divsChild>
                    <w:div w:id="823084328">
                      <w:marLeft w:val="0"/>
                      <w:marRight w:val="0"/>
                      <w:marTop w:val="0"/>
                      <w:marBottom w:val="0"/>
                      <w:divBdr>
                        <w:top w:val="none" w:sz="0" w:space="0" w:color="auto"/>
                        <w:left w:val="none" w:sz="0" w:space="0" w:color="auto"/>
                        <w:bottom w:val="none" w:sz="0" w:space="0" w:color="auto"/>
                        <w:right w:val="none" w:sz="0" w:space="0" w:color="auto"/>
                      </w:divBdr>
                      <w:divsChild>
                        <w:div w:id="1701740037">
                          <w:marLeft w:val="0"/>
                          <w:marRight w:val="0"/>
                          <w:marTop w:val="0"/>
                          <w:marBottom w:val="0"/>
                          <w:divBdr>
                            <w:top w:val="none" w:sz="0" w:space="0" w:color="auto"/>
                            <w:left w:val="none" w:sz="0" w:space="0" w:color="auto"/>
                            <w:bottom w:val="none" w:sz="0" w:space="0" w:color="auto"/>
                            <w:right w:val="none" w:sz="0" w:space="0" w:color="auto"/>
                          </w:divBdr>
                          <w:divsChild>
                            <w:div w:id="342242185">
                              <w:marLeft w:val="0"/>
                              <w:marRight w:val="0"/>
                              <w:marTop w:val="0"/>
                              <w:marBottom w:val="0"/>
                              <w:divBdr>
                                <w:top w:val="none" w:sz="0" w:space="0" w:color="auto"/>
                                <w:left w:val="none" w:sz="0" w:space="0" w:color="auto"/>
                                <w:bottom w:val="none" w:sz="0" w:space="0" w:color="auto"/>
                                <w:right w:val="none" w:sz="0" w:space="0" w:color="auto"/>
                              </w:divBdr>
                            </w:div>
                            <w:div w:id="450901345">
                              <w:marLeft w:val="0"/>
                              <w:marRight w:val="0"/>
                              <w:marTop w:val="0"/>
                              <w:marBottom w:val="0"/>
                              <w:divBdr>
                                <w:top w:val="none" w:sz="0" w:space="0" w:color="auto"/>
                                <w:left w:val="none" w:sz="0" w:space="0" w:color="auto"/>
                                <w:bottom w:val="none" w:sz="0" w:space="0" w:color="auto"/>
                                <w:right w:val="none" w:sz="0" w:space="0" w:color="auto"/>
                              </w:divBdr>
                              <w:divsChild>
                                <w:div w:id="1330477425">
                                  <w:marLeft w:val="0"/>
                                  <w:marRight w:val="0"/>
                                  <w:marTop w:val="0"/>
                                  <w:marBottom w:val="0"/>
                                  <w:divBdr>
                                    <w:top w:val="none" w:sz="0" w:space="0" w:color="auto"/>
                                    <w:left w:val="none" w:sz="0" w:space="0" w:color="auto"/>
                                    <w:bottom w:val="none" w:sz="0" w:space="0" w:color="auto"/>
                                    <w:right w:val="none" w:sz="0" w:space="0" w:color="auto"/>
                                  </w:divBdr>
                                  <w:divsChild>
                                    <w:div w:id="5039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49020">
          <w:marLeft w:val="0"/>
          <w:marRight w:val="0"/>
          <w:marTop w:val="0"/>
          <w:marBottom w:val="0"/>
          <w:divBdr>
            <w:top w:val="none" w:sz="0" w:space="0" w:color="auto"/>
            <w:left w:val="none" w:sz="0" w:space="0" w:color="auto"/>
            <w:bottom w:val="none" w:sz="0" w:space="0" w:color="auto"/>
            <w:right w:val="none" w:sz="0" w:space="0" w:color="auto"/>
          </w:divBdr>
          <w:divsChild>
            <w:div w:id="214854837">
              <w:marLeft w:val="0"/>
              <w:marRight w:val="0"/>
              <w:marTop w:val="0"/>
              <w:marBottom w:val="0"/>
              <w:divBdr>
                <w:top w:val="none" w:sz="0" w:space="0" w:color="auto"/>
                <w:left w:val="none" w:sz="0" w:space="0" w:color="auto"/>
                <w:bottom w:val="none" w:sz="0" w:space="0" w:color="auto"/>
                <w:right w:val="none" w:sz="0" w:space="0" w:color="auto"/>
              </w:divBdr>
              <w:divsChild>
                <w:div w:id="959528744">
                  <w:marLeft w:val="0"/>
                  <w:marRight w:val="0"/>
                  <w:marTop w:val="0"/>
                  <w:marBottom w:val="0"/>
                  <w:divBdr>
                    <w:top w:val="none" w:sz="0" w:space="0" w:color="auto"/>
                    <w:left w:val="none" w:sz="0" w:space="0" w:color="auto"/>
                    <w:bottom w:val="none" w:sz="0" w:space="0" w:color="auto"/>
                    <w:right w:val="none" w:sz="0" w:space="0" w:color="auto"/>
                  </w:divBdr>
                  <w:divsChild>
                    <w:div w:id="573928691">
                      <w:marLeft w:val="0"/>
                      <w:marRight w:val="0"/>
                      <w:marTop w:val="0"/>
                      <w:marBottom w:val="0"/>
                      <w:divBdr>
                        <w:top w:val="none" w:sz="0" w:space="0" w:color="auto"/>
                        <w:left w:val="none" w:sz="0" w:space="0" w:color="auto"/>
                        <w:bottom w:val="none" w:sz="0" w:space="0" w:color="auto"/>
                        <w:right w:val="none" w:sz="0" w:space="0" w:color="auto"/>
                      </w:divBdr>
                      <w:divsChild>
                        <w:div w:id="95027951">
                          <w:marLeft w:val="0"/>
                          <w:marRight w:val="0"/>
                          <w:marTop w:val="0"/>
                          <w:marBottom w:val="0"/>
                          <w:divBdr>
                            <w:top w:val="none" w:sz="0" w:space="0" w:color="auto"/>
                            <w:left w:val="none" w:sz="0" w:space="0" w:color="auto"/>
                            <w:bottom w:val="none" w:sz="0" w:space="0" w:color="auto"/>
                            <w:right w:val="none" w:sz="0" w:space="0" w:color="auto"/>
                          </w:divBdr>
                          <w:divsChild>
                            <w:div w:id="1570263843">
                              <w:marLeft w:val="0"/>
                              <w:marRight w:val="0"/>
                              <w:marTop w:val="0"/>
                              <w:marBottom w:val="0"/>
                              <w:divBdr>
                                <w:top w:val="none" w:sz="0" w:space="0" w:color="auto"/>
                                <w:left w:val="none" w:sz="0" w:space="0" w:color="auto"/>
                                <w:bottom w:val="none" w:sz="0" w:space="0" w:color="auto"/>
                                <w:right w:val="none" w:sz="0" w:space="0" w:color="auto"/>
                              </w:divBdr>
                              <w:divsChild>
                                <w:div w:id="1225873633">
                                  <w:marLeft w:val="0"/>
                                  <w:marRight w:val="0"/>
                                  <w:marTop w:val="0"/>
                                  <w:marBottom w:val="0"/>
                                  <w:divBdr>
                                    <w:top w:val="none" w:sz="0" w:space="0" w:color="auto"/>
                                    <w:left w:val="none" w:sz="0" w:space="0" w:color="auto"/>
                                    <w:bottom w:val="none" w:sz="0" w:space="0" w:color="auto"/>
                                    <w:right w:val="none" w:sz="0" w:space="0" w:color="auto"/>
                                  </w:divBdr>
                                  <w:divsChild>
                                    <w:div w:id="1839340544">
                                      <w:marLeft w:val="0"/>
                                      <w:marRight w:val="0"/>
                                      <w:marTop w:val="0"/>
                                      <w:marBottom w:val="0"/>
                                      <w:divBdr>
                                        <w:top w:val="none" w:sz="0" w:space="0" w:color="auto"/>
                                        <w:left w:val="none" w:sz="0" w:space="0" w:color="auto"/>
                                        <w:bottom w:val="none" w:sz="0" w:space="0" w:color="auto"/>
                                        <w:right w:val="none" w:sz="0" w:space="0" w:color="auto"/>
                                      </w:divBdr>
                                      <w:divsChild>
                                        <w:div w:id="400715710">
                                          <w:marLeft w:val="0"/>
                                          <w:marRight w:val="0"/>
                                          <w:marTop w:val="0"/>
                                          <w:marBottom w:val="0"/>
                                          <w:divBdr>
                                            <w:top w:val="none" w:sz="0" w:space="0" w:color="auto"/>
                                            <w:left w:val="none" w:sz="0" w:space="0" w:color="auto"/>
                                            <w:bottom w:val="none" w:sz="0" w:space="0" w:color="auto"/>
                                            <w:right w:val="none" w:sz="0" w:space="0" w:color="auto"/>
                                          </w:divBdr>
                                          <w:divsChild>
                                            <w:div w:id="1500996355">
                                              <w:marLeft w:val="0"/>
                                              <w:marRight w:val="0"/>
                                              <w:marTop w:val="0"/>
                                              <w:marBottom w:val="0"/>
                                              <w:divBdr>
                                                <w:top w:val="none" w:sz="0" w:space="0" w:color="auto"/>
                                                <w:left w:val="none" w:sz="0" w:space="0" w:color="auto"/>
                                                <w:bottom w:val="none" w:sz="0" w:space="0" w:color="auto"/>
                                                <w:right w:val="none" w:sz="0" w:space="0" w:color="auto"/>
                                              </w:divBdr>
                                              <w:divsChild>
                                                <w:div w:id="144319146">
                                                  <w:marLeft w:val="0"/>
                                                  <w:marRight w:val="0"/>
                                                  <w:marTop w:val="0"/>
                                                  <w:marBottom w:val="0"/>
                                                  <w:divBdr>
                                                    <w:top w:val="none" w:sz="0" w:space="0" w:color="auto"/>
                                                    <w:left w:val="none" w:sz="0" w:space="0" w:color="auto"/>
                                                    <w:bottom w:val="none" w:sz="0" w:space="0" w:color="auto"/>
                                                    <w:right w:val="none" w:sz="0" w:space="0" w:color="auto"/>
                                                  </w:divBdr>
                                                  <w:divsChild>
                                                    <w:div w:id="19617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123053">
          <w:marLeft w:val="0"/>
          <w:marRight w:val="0"/>
          <w:marTop w:val="0"/>
          <w:marBottom w:val="0"/>
          <w:divBdr>
            <w:top w:val="none" w:sz="0" w:space="0" w:color="auto"/>
            <w:left w:val="none" w:sz="0" w:space="0" w:color="auto"/>
            <w:bottom w:val="none" w:sz="0" w:space="0" w:color="auto"/>
            <w:right w:val="none" w:sz="0" w:space="0" w:color="auto"/>
          </w:divBdr>
          <w:divsChild>
            <w:div w:id="1798062155">
              <w:marLeft w:val="0"/>
              <w:marRight w:val="0"/>
              <w:marTop w:val="0"/>
              <w:marBottom w:val="0"/>
              <w:divBdr>
                <w:top w:val="none" w:sz="0" w:space="0" w:color="auto"/>
                <w:left w:val="none" w:sz="0" w:space="0" w:color="auto"/>
                <w:bottom w:val="none" w:sz="0" w:space="0" w:color="auto"/>
                <w:right w:val="none" w:sz="0" w:space="0" w:color="auto"/>
              </w:divBdr>
              <w:divsChild>
                <w:div w:id="516621825">
                  <w:marLeft w:val="0"/>
                  <w:marRight w:val="0"/>
                  <w:marTop w:val="0"/>
                  <w:marBottom w:val="0"/>
                  <w:divBdr>
                    <w:top w:val="none" w:sz="0" w:space="0" w:color="auto"/>
                    <w:left w:val="none" w:sz="0" w:space="0" w:color="auto"/>
                    <w:bottom w:val="none" w:sz="0" w:space="0" w:color="auto"/>
                    <w:right w:val="none" w:sz="0" w:space="0" w:color="auto"/>
                  </w:divBdr>
                  <w:divsChild>
                    <w:div w:id="238755739">
                      <w:marLeft w:val="0"/>
                      <w:marRight w:val="0"/>
                      <w:marTop w:val="0"/>
                      <w:marBottom w:val="0"/>
                      <w:divBdr>
                        <w:top w:val="none" w:sz="0" w:space="0" w:color="auto"/>
                        <w:left w:val="none" w:sz="0" w:space="0" w:color="auto"/>
                        <w:bottom w:val="none" w:sz="0" w:space="0" w:color="auto"/>
                        <w:right w:val="none" w:sz="0" w:space="0" w:color="auto"/>
                      </w:divBdr>
                      <w:divsChild>
                        <w:div w:id="117336255">
                          <w:marLeft w:val="0"/>
                          <w:marRight w:val="0"/>
                          <w:marTop w:val="0"/>
                          <w:marBottom w:val="0"/>
                          <w:divBdr>
                            <w:top w:val="none" w:sz="0" w:space="0" w:color="auto"/>
                            <w:left w:val="none" w:sz="0" w:space="0" w:color="auto"/>
                            <w:bottom w:val="none" w:sz="0" w:space="0" w:color="auto"/>
                            <w:right w:val="none" w:sz="0" w:space="0" w:color="auto"/>
                          </w:divBdr>
                          <w:divsChild>
                            <w:div w:id="783965764">
                              <w:marLeft w:val="0"/>
                              <w:marRight w:val="0"/>
                              <w:marTop w:val="0"/>
                              <w:marBottom w:val="0"/>
                              <w:divBdr>
                                <w:top w:val="none" w:sz="0" w:space="0" w:color="auto"/>
                                <w:left w:val="none" w:sz="0" w:space="0" w:color="auto"/>
                                <w:bottom w:val="none" w:sz="0" w:space="0" w:color="auto"/>
                                <w:right w:val="none" w:sz="0" w:space="0" w:color="auto"/>
                              </w:divBdr>
                              <w:divsChild>
                                <w:div w:id="1731685508">
                                  <w:marLeft w:val="0"/>
                                  <w:marRight w:val="0"/>
                                  <w:marTop w:val="0"/>
                                  <w:marBottom w:val="0"/>
                                  <w:divBdr>
                                    <w:top w:val="none" w:sz="0" w:space="0" w:color="auto"/>
                                    <w:left w:val="none" w:sz="0" w:space="0" w:color="auto"/>
                                    <w:bottom w:val="none" w:sz="0" w:space="0" w:color="auto"/>
                                    <w:right w:val="none" w:sz="0" w:space="0" w:color="auto"/>
                                  </w:divBdr>
                                  <w:divsChild>
                                    <w:div w:id="19033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20342">
          <w:marLeft w:val="0"/>
          <w:marRight w:val="0"/>
          <w:marTop w:val="0"/>
          <w:marBottom w:val="0"/>
          <w:divBdr>
            <w:top w:val="none" w:sz="0" w:space="0" w:color="auto"/>
            <w:left w:val="none" w:sz="0" w:space="0" w:color="auto"/>
            <w:bottom w:val="none" w:sz="0" w:space="0" w:color="auto"/>
            <w:right w:val="none" w:sz="0" w:space="0" w:color="auto"/>
          </w:divBdr>
          <w:divsChild>
            <w:div w:id="216555921">
              <w:marLeft w:val="0"/>
              <w:marRight w:val="0"/>
              <w:marTop w:val="0"/>
              <w:marBottom w:val="0"/>
              <w:divBdr>
                <w:top w:val="none" w:sz="0" w:space="0" w:color="auto"/>
                <w:left w:val="none" w:sz="0" w:space="0" w:color="auto"/>
                <w:bottom w:val="none" w:sz="0" w:space="0" w:color="auto"/>
                <w:right w:val="none" w:sz="0" w:space="0" w:color="auto"/>
              </w:divBdr>
              <w:divsChild>
                <w:div w:id="334962143">
                  <w:marLeft w:val="0"/>
                  <w:marRight w:val="0"/>
                  <w:marTop w:val="0"/>
                  <w:marBottom w:val="0"/>
                  <w:divBdr>
                    <w:top w:val="none" w:sz="0" w:space="0" w:color="auto"/>
                    <w:left w:val="none" w:sz="0" w:space="0" w:color="auto"/>
                    <w:bottom w:val="none" w:sz="0" w:space="0" w:color="auto"/>
                    <w:right w:val="none" w:sz="0" w:space="0" w:color="auto"/>
                  </w:divBdr>
                  <w:divsChild>
                    <w:div w:id="1102216828">
                      <w:marLeft w:val="0"/>
                      <w:marRight w:val="0"/>
                      <w:marTop w:val="0"/>
                      <w:marBottom w:val="0"/>
                      <w:divBdr>
                        <w:top w:val="none" w:sz="0" w:space="0" w:color="auto"/>
                        <w:left w:val="none" w:sz="0" w:space="0" w:color="auto"/>
                        <w:bottom w:val="none" w:sz="0" w:space="0" w:color="auto"/>
                        <w:right w:val="none" w:sz="0" w:space="0" w:color="auto"/>
                      </w:divBdr>
                      <w:divsChild>
                        <w:div w:id="1519344488">
                          <w:marLeft w:val="0"/>
                          <w:marRight w:val="0"/>
                          <w:marTop w:val="0"/>
                          <w:marBottom w:val="0"/>
                          <w:divBdr>
                            <w:top w:val="none" w:sz="0" w:space="0" w:color="auto"/>
                            <w:left w:val="none" w:sz="0" w:space="0" w:color="auto"/>
                            <w:bottom w:val="none" w:sz="0" w:space="0" w:color="auto"/>
                            <w:right w:val="none" w:sz="0" w:space="0" w:color="auto"/>
                          </w:divBdr>
                          <w:divsChild>
                            <w:div w:id="1771393399">
                              <w:marLeft w:val="0"/>
                              <w:marRight w:val="0"/>
                              <w:marTop w:val="0"/>
                              <w:marBottom w:val="0"/>
                              <w:divBdr>
                                <w:top w:val="none" w:sz="0" w:space="0" w:color="auto"/>
                                <w:left w:val="none" w:sz="0" w:space="0" w:color="auto"/>
                                <w:bottom w:val="none" w:sz="0" w:space="0" w:color="auto"/>
                                <w:right w:val="none" w:sz="0" w:space="0" w:color="auto"/>
                              </w:divBdr>
                              <w:divsChild>
                                <w:div w:id="459152122">
                                  <w:marLeft w:val="0"/>
                                  <w:marRight w:val="0"/>
                                  <w:marTop w:val="0"/>
                                  <w:marBottom w:val="0"/>
                                  <w:divBdr>
                                    <w:top w:val="none" w:sz="0" w:space="0" w:color="auto"/>
                                    <w:left w:val="none" w:sz="0" w:space="0" w:color="auto"/>
                                    <w:bottom w:val="none" w:sz="0" w:space="0" w:color="auto"/>
                                    <w:right w:val="none" w:sz="0" w:space="0" w:color="auto"/>
                                  </w:divBdr>
                                  <w:divsChild>
                                    <w:div w:id="13490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947365">
          <w:marLeft w:val="0"/>
          <w:marRight w:val="0"/>
          <w:marTop w:val="0"/>
          <w:marBottom w:val="0"/>
          <w:divBdr>
            <w:top w:val="none" w:sz="0" w:space="0" w:color="auto"/>
            <w:left w:val="none" w:sz="0" w:space="0" w:color="auto"/>
            <w:bottom w:val="none" w:sz="0" w:space="0" w:color="auto"/>
            <w:right w:val="none" w:sz="0" w:space="0" w:color="auto"/>
          </w:divBdr>
          <w:divsChild>
            <w:div w:id="82647252">
              <w:marLeft w:val="0"/>
              <w:marRight w:val="0"/>
              <w:marTop w:val="0"/>
              <w:marBottom w:val="0"/>
              <w:divBdr>
                <w:top w:val="none" w:sz="0" w:space="0" w:color="auto"/>
                <w:left w:val="none" w:sz="0" w:space="0" w:color="auto"/>
                <w:bottom w:val="none" w:sz="0" w:space="0" w:color="auto"/>
                <w:right w:val="none" w:sz="0" w:space="0" w:color="auto"/>
              </w:divBdr>
              <w:divsChild>
                <w:div w:id="1099639407">
                  <w:marLeft w:val="0"/>
                  <w:marRight w:val="0"/>
                  <w:marTop w:val="0"/>
                  <w:marBottom w:val="0"/>
                  <w:divBdr>
                    <w:top w:val="none" w:sz="0" w:space="0" w:color="auto"/>
                    <w:left w:val="none" w:sz="0" w:space="0" w:color="auto"/>
                    <w:bottom w:val="none" w:sz="0" w:space="0" w:color="auto"/>
                    <w:right w:val="none" w:sz="0" w:space="0" w:color="auto"/>
                  </w:divBdr>
                  <w:divsChild>
                    <w:div w:id="1870338642">
                      <w:marLeft w:val="0"/>
                      <w:marRight w:val="0"/>
                      <w:marTop w:val="0"/>
                      <w:marBottom w:val="0"/>
                      <w:divBdr>
                        <w:top w:val="none" w:sz="0" w:space="0" w:color="auto"/>
                        <w:left w:val="none" w:sz="0" w:space="0" w:color="auto"/>
                        <w:bottom w:val="none" w:sz="0" w:space="0" w:color="auto"/>
                        <w:right w:val="none" w:sz="0" w:space="0" w:color="auto"/>
                      </w:divBdr>
                      <w:divsChild>
                        <w:div w:id="1604529118">
                          <w:marLeft w:val="0"/>
                          <w:marRight w:val="0"/>
                          <w:marTop w:val="0"/>
                          <w:marBottom w:val="0"/>
                          <w:divBdr>
                            <w:top w:val="none" w:sz="0" w:space="0" w:color="auto"/>
                            <w:left w:val="none" w:sz="0" w:space="0" w:color="auto"/>
                            <w:bottom w:val="none" w:sz="0" w:space="0" w:color="auto"/>
                            <w:right w:val="none" w:sz="0" w:space="0" w:color="auto"/>
                          </w:divBdr>
                          <w:divsChild>
                            <w:div w:id="678822641">
                              <w:marLeft w:val="0"/>
                              <w:marRight w:val="0"/>
                              <w:marTop w:val="0"/>
                              <w:marBottom w:val="0"/>
                              <w:divBdr>
                                <w:top w:val="none" w:sz="0" w:space="0" w:color="auto"/>
                                <w:left w:val="none" w:sz="0" w:space="0" w:color="auto"/>
                                <w:bottom w:val="none" w:sz="0" w:space="0" w:color="auto"/>
                                <w:right w:val="none" w:sz="0" w:space="0" w:color="auto"/>
                              </w:divBdr>
                              <w:divsChild>
                                <w:div w:id="2122258024">
                                  <w:marLeft w:val="0"/>
                                  <w:marRight w:val="0"/>
                                  <w:marTop w:val="0"/>
                                  <w:marBottom w:val="0"/>
                                  <w:divBdr>
                                    <w:top w:val="none" w:sz="0" w:space="0" w:color="auto"/>
                                    <w:left w:val="none" w:sz="0" w:space="0" w:color="auto"/>
                                    <w:bottom w:val="none" w:sz="0" w:space="0" w:color="auto"/>
                                    <w:right w:val="none" w:sz="0" w:space="0" w:color="auto"/>
                                  </w:divBdr>
                                  <w:divsChild>
                                    <w:div w:id="376780744">
                                      <w:marLeft w:val="0"/>
                                      <w:marRight w:val="0"/>
                                      <w:marTop w:val="0"/>
                                      <w:marBottom w:val="0"/>
                                      <w:divBdr>
                                        <w:top w:val="none" w:sz="0" w:space="0" w:color="auto"/>
                                        <w:left w:val="none" w:sz="0" w:space="0" w:color="auto"/>
                                        <w:bottom w:val="none" w:sz="0" w:space="0" w:color="auto"/>
                                        <w:right w:val="none" w:sz="0" w:space="0" w:color="auto"/>
                                      </w:divBdr>
                                      <w:divsChild>
                                        <w:div w:id="537932547">
                                          <w:marLeft w:val="0"/>
                                          <w:marRight w:val="0"/>
                                          <w:marTop w:val="0"/>
                                          <w:marBottom w:val="0"/>
                                          <w:divBdr>
                                            <w:top w:val="none" w:sz="0" w:space="0" w:color="auto"/>
                                            <w:left w:val="none" w:sz="0" w:space="0" w:color="auto"/>
                                            <w:bottom w:val="none" w:sz="0" w:space="0" w:color="auto"/>
                                            <w:right w:val="none" w:sz="0" w:space="0" w:color="auto"/>
                                          </w:divBdr>
                                          <w:divsChild>
                                            <w:div w:id="585697665">
                                              <w:marLeft w:val="0"/>
                                              <w:marRight w:val="0"/>
                                              <w:marTop w:val="0"/>
                                              <w:marBottom w:val="0"/>
                                              <w:divBdr>
                                                <w:top w:val="none" w:sz="0" w:space="0" w:color="auto"/>
                                                <w:left w:val="none" w:sz="0" w:space="0" w:color="auto"/>
                                                <w:bottom w:val="none" w:sz="0" w:space="0" w:color="auto"/>
                                                <w:right w:val="none" w:sz="0" w:space="0" w:color="auto"/>
                                              </w:divBdr>
                                              <w:divsChild>
                                                <w:div w:id="1639653296">
                                                  <w:marLeft w:val="0"/>
                                                  <w:marRight w:val="0"/>
                                                  <w:marTop w:val="0"/>
                                                  <w:marBottom w:val="0"/>
                                                  <w:divBdr>
                                                    <w:top w:val="none" w:sz="0" w:space="0" w:color="auto"/>
                                                    <w:left w:val="none" w:sz="0" w:space="0" w:color="auto"/>
                                                    <w:bottom w:val="none" w:sz="0" w:space="0" w:color="auto"/>
                                                    <w:right w:val="none" w:sz="0" w:space="0" w:color="auto"/>
                                                  </w:divBdr>
                                                  <w:divsChild>
                                                    <w:div w:id="3312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46595">
          <w:marLeft w:val="0"/>
          <w:marRight w:val="0"/>
          <w:marTop w:val="0"/>
          <w:marBottom w:val="0"/>
          <w:divBdr>
            <w:top w:val="none" w:sz="0" w:space="0" w:color="auto"/>
            <w:left w:val="none" w:sz="0" w:space="0" w:color="auto"/>
            <w:bottom w:val="none" w:sz="0" w:space="0" w:color="auto"/>
            <w:right w:val="none" w:sz="0" w:space="0" w:color="auto"/>
          </w:divBdr>
          <w:divsChild>
            <w:div w:id="1914044565">
              <w:marLeft w:val="0"/>
              <w:marRight w:val="0"/>
              <w:marTop w:val="0"/>
              <w:marBottom w:val="0"/>
              <w:divBdr>
                <w:top w:val="none" w:sz="0" w:space="0" w:color="auto"/>
                <w:left w:val="none" w:sz="0" w:space="0" w:color="auto"/>
                <w:bottom w:val="none" w:sz="0" w:space="0" w:color="auto"/>
                <w:right w:val="none" w:sz="0" w:space="0" w:color="auto"/>
              </w:divBdr>
              <w:divsChild>
                <w:div w:id="479426174">
                  <w:marLeft w:val="0"/>
                  <w:marRight w:val="0"/>
                  <w:marTop w:val="0"/>
                  <w:marBottom w:val="0"/>
                  <w:divBdr>
                    <w:top w:val="none" w:sz="0" w:space="0" w:color="auto"/>
                    <w:left w:val="none" w:sz="0" w:space="0" w:color="auto"/>
                    <w:bottom w:val="none" w:sz="0" w:space="0" w:color="auto"/>
                    <w:right w:val="none" w:sz="0" w:space="0" w:color="auto"/>
                  </w:divBdr>
                  <w:divsChild>
                    <w:div w:id="433400085">
                      <w:marLeft w:val="0"/>
                      <w:marRight w:val="0"/>
                      <w:marTop w:val="0"/>
                      <w:marBottom w:val="0"/>
                      <w:divBdr>
                        <w:top w:val="none" w:sz="0" w:space="0" w:color="auto"/>
                        <w:left w:val="none" w:sz="0" w:space="0" w:color="auto"/>
                        <w:bottom w:val="none" w:sz="0" w:space="0" w:color="auto"/>
                        <w:right w:val="none" w:sz="0" w:space="0" w:color="auto"/>
                      </w:divBdr>
                      <w:divsChild>
                        <w:div w:id="763300388">
                          <w:marLeft w:val="0"/>
                          <w:marRight w:val="0"/>
                          <w:marTop w:val="0"/>
                          <w:marBottom w:val="0"/>
                          <w:divBdr>
                            <w:top w:val="none" w:sz="0" w:space="0" w:color="auto"/>
                            <w:left w:val="none" w:sz="0" w:space="0" w:color="auto"/>
                            <w:bottom w:val="none" w:sz="0" w:space="0" w:color="auto"/>
                            <w:right w:val="none" w:sz="0" w:space="0" w:color="auto"/>
                          </w:divBdr>
                          <w:divsChild>
                            <w:div w:id="2006126691">
                              <w:marLeft w:val="0"/>
                              <w:marRight w:val="0"/>
                              <w:marTop w:val="0"/>
                              <w:marBottom w:val="0"/>
                              <w:divBdr>
                                <w:top w:val="none" w:sz="0" w:space="0" w:color="auto"/>
                                <w:left w:val="none" w:sz="0" w:space="0" w:color="auto"/>
                                <w:bottom w:val="none" w:sz="0" w:space="0" w:color="auto"/>
                                <w:right w:val="none" w:sz="0" w:space="0" w:color="auto"/>
                              </w:divBdr>
                              <w:divsChild>
                                <w:div w:id="926230540">
                                  <w:marLeft w:val="0"/>
                                  <w:marRight w:val="0"/>
                                  <w:marTop w:val="0"/>
                                  <w:marBottom w:val="0"/>
                                  <w:divBdr>
                                    <w:top w:val="none" w:sz="0" w:space="0" w:color="auto"/>
                                    <w:left w:val="none" w:sz="0" w:space="0" w:color="auto"/>
                                    <w:bottom w:val="none" w:sz="0" w:space="0" w:color="auto"/>
                                    <w:right w:val="none" w:sz="0" w:space="0" w:color="auto"/>
                                  </w:divBdr>
                                  <w:divsChild>
                                    <w:div w:id="16985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949412">
          <w:marLeft w:val="0"/>
          <w:marRight w:val="0"/>
          <w:marTop w:val="0"/>
          <w:marBottom w:val="0"/>
          <w:divBdr>
            <w:top w:val="none" w:sz="0" w:space="0" w:color="auto"/>
            <w:left w:val="none" w:sz="0" w:space="0" w:color="auto"/>
            <w:bottom w:val="none" w:sz="0" w:space="0" w:color="auto"/>
            <w:right w:val="none" w:sz="0" w:space="0" w:color="auto"/>
          </w:divBdr>
          <w:divsChild>
            <w:div w:id="90395937">
              <w:marLeft w:val="0"/>
              <w:marRight w:val="0"/>
              <w:marTop w:val="0"/>
              <w:marBottom w:val="0"/>
              <w:divBdr>
                <w:top w:val="none" w:sz="0" w:space="0" w:color="auto"/>
                <w:left w:val="none" w:sz="0" w:space="0" w:color="auto"/>
                <w:bottom w:val="none" w:sz="0" w:space="0" w:color="auto"/>
                <w:right w:val="none" w:sz="0" w:space="0" w:color="auto"/>
              </w:divBdr>
              <w:divsChild>
                <w:div w:id="1186096238">
                  <w:marLeft w:val="0"/>
                  <w:marRight w:val="0"/>
                  <w:marTop w:val="0"/>
                  <w:marBottom w:val="0"/>
                  <w:divBdr>
                    <w:top w:val="none" w:sz="0" w:space="0" w:color="auto"/>
                    <w:left w:val="none" w:sz="0" w:space="0" w:color="auto"/>
                    <w:bottom w:val="none" w:sz="0" w:space="0" w:color="auto"/>
                    <w:right w:val="none" w:sz="0" w:space="0" w:color="auto"/>
                  </w:divBdr>
                  <w:divsChild>
                    <w:div w:id="486751178">
                      <w:marLeft w:val="0"/>
                      <w:marRight w:val="0"/>
                      <w:marTop w:val="0"/>
                      <w:marBottom w:val="0"/>
                      <w:divBdr>
                        <w:top w:val="none" w:sz="0" w:space="0" w:color="auto"/>
                        <w:left w:val="none" w:sz="0" w:space="0" w:color="auto"/>
                        <w:bottom w:val="none" w:sz="0" w:space="0" w:color="auto"/>
                        <w:right w:val="none" w:sz="0" w:space="0" w:color="auto"/>
                      </w:divBdr>
                      <w:divsChild>
                        <w:div w:id="1216088295">
                          <w:marLeft w:val="0"/>
                          <w:marRight w:val="0"/>
                          <w:marTop w:val="0"/>
                          <w:marBottom w:val="0"/>
                          <w:divBdr>
                            <w:top w:val="none" w:sz="0" w:space="0" w:color="auto"/>
                            <w:left w:val="none" w:sz="0" w:space="0" w:color="auto"/>
                            <w:bottom w:val="none" w:sz="0" w:space="0" w:color="auto"/>
                            <w:right w:val="none" w:sz="0" w:space="0" w:color="auto"/>
                          </w:divBdr>
                          <w:divsChild>
                            <w:div w:id="1485387802">
                              <w:marLeft w:val="0"/>
                              <w:marRight w:val="0"/>
                              <w:marTop w:val="0"/>
                              <w:marBottom w:val="0"/>
                              <w:divBdr>
                                <w:top w:val="none" w:sz="0" w:space="0" w:color="auto"/>
                                <w:left w:val="none" w:sz="0" w:space="0" w:color="auto"/>
                                <w:bottom w:val="none" w:sz="0" w:space="0" w:color="auto"/>
                                <w:right w:val="none" w:sz="0" w:space="0" w:color="auto"/>
                              </w:divBdr>
                              <w:divsChild>
                                <w:div w:id="1126510214">
                                  <w:marLeft w:val="0"/>
                                  <w:marRight w:val="0"/>
                                  <w:marTop w:val="0"/>
                                  <w:marBottom w:val="0"/>
                                  <w:divBdr>
                                    <w:top w:val="none" w:sz="0" w:space="0" w:color="auto"/>
                                    <w:left w:val="none" w:sz="0" w:space="0" w:color="auto"/>
                                    <w:bottom w:val="none" w:sz="0" w:space="0" w:color="auto"/>
                                    <w:right w:val="none" w:sz="0" w:space="0" w:color="auto"/>
                                  </w:divBdr>
                                  <w:divsChild>
                                    <w:div w:id="58023824">
                                      <w:marLeft w:val="0"/>
                                      <w:marRight w:val="0"/>
                                      <w:marTop w:val="0"/>
                                      <w:marBottom w:val="0"/>
                                      <w:divBdr>
                                        <w:top w:val="none" w:sz="0" w:space="0" w:color="auto"/>
                                        <w:left w:val="none" w:sz="0" w:space="0" w:color="auto"/>
                                        <w:bottom w:val="none" w:sz="0" w:space="0" w:color="auto"/>
                                        <w:right w:val="none" w:sz="0" w:space="0" w:color="auto"/>
                                      </w:divBdr>
                                      <w:divsChild>
                                        <w:div w:id="1243905300">
                                          <w:marLeft w:val="0"/>
                                          <w:marRight w:val="0"/>
                                          <w:marTop w:val="0"/>
                                          <w:marBottom w:val="0"/>
                                          <w:divBdr>
                                            <w:top w:val="none" w:sz="0" w:space="0" w:color="auto"/>
                                            <w:left w:val="none" w:sz="0" w:space="0" w:color="auto"/>
                                            <w:bottom w:val="none" w:sz="0" w:space="0" w:color="auto"/>
                                            <w:right w:val="none" w:sz="0" w:space="0" w:color="auto"/>
                                          </w:divBdr>
                                          <w:divsChild>
                                            <w:div w:id="465127284">
                                              <w:marLeft w:val="0"/>
                                              <w:marRight w:val="0"/>
                                              <w:marTop w:val="0"/>
                                              <w:marBottom w:val="0"/>
                                              <w:divBdr>
                                                <w:top w:val="none" w:sz="0" w:space="0" w:color="auto"/>
                                                <w:left w:val="none" w:sz="0" w:space="0" w:color="auto"/>
                                                <w:bottom w:val="none" w:sz="0" w:space="0" w:color="auto"/>
                                                <w:right w:val="none" w:sz="0" w:space="0" w:color="auto"/>
                                              </w:divBdr>
                                              <w:divsChild>
                                                <w:div w:id="210459118">
                                                  <w:marLeft w:val="0"/>
                                                  <w:marRight w:val="0"/>
                                                  <w:marTop w:val="0"/>
                                                  <w:marBottom w:val="0"/>
                                                  <w:divBdr>
                                                    <w:top w:val="none" w:sz="0" w:space="0" w:color="auto"/>
                                                    <w:left w:val="none" w:sz="0" w:space="0" w:color="auto"/>
                                                    <w:bottom w:val="none" w:sz="0" w:space="0" w:color="auto"/>
                                                    <w:right w:val="none" w:sz="0" w:space="0" w:color="auto"/>
                                                  </w:divBdr>
                                                  <w:divsChild>
                                                    <w:div w:id="13652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330261">
          <w:marLeft w:val="0"/>
          <w:marRight w:val="0"/>
          <w:marTop w:val="0"/>
          <w:marBottom w:val="0"/>
          <w:divBdr>
            <w:top w:val="none" w:sz="0" w:space="0" w:color="auto"/>
            <w:left w:val="none" w:sz="0" w:space="0" w:color="auto"/>
            <w:bottom w:val="none" w:sz="0" w:space="0" w:color="auto"/>
            <w:right w:val="none" w:sz="0" w:space="0" w:color="auto"/>
          </w:divBdr>
          <w:divsChild>
            <w:div w:id="1734233126">
              <w:marLeft w:val="0"/>
              <w:marRight w:val="0"/>
              <w:marTop w:val="0"/>
              <w:marBottom w:val="0"/>
              <w:divBdr>
                <w:top w:val="none" w:sz="0" w:space="0" w:color="auto"/>
                <w:left w:val="none" w:sz="0" w:space="0" w:color="auto"/>
                <w:bottom w:val="none" w:sz="0" w:space="0" w:color="auto"/>
                <w:right w:val="none" w:sz="0" w:space="0" w:color="auto"/>
              </w:divBdr>
              <w:divsChild>
                <w:div w:id="1929774153">
                  <w:marLeft w:val="0"/>
                  <w:marRight w:val="0"/>
                  <w:marTop w:val="0"/>
                  <w:marBottom w:val="0"/>
                  <w:divBdr>
                    <w:top w:val="none" w:sz="0" w:space="0" w:color="auto"/>
                    <w:left w:val="none" w:sz="0" w:space="0" w:color="auto"/>
                    <w:bottom w:val="none" w:sz="0" w:space="0" w:color="auto"/>
                    <w:right w:val="none" w:sz="0" w:space="0" w:color="auto"/>
                  </w:divBdr>
                  <w:divsChild>
                    <w:div w:id="752319566">
                      <w:marLeft w:val="0"/>
                      <w:marRight w:val="0"/>
                      <w:marTop w:val="0"/>
                      <w:marBottom w:val="0"/>
                      <w:divBdr>
                        <w:top w:val="none" w:sz="0" w:space="0" w:color="auto"/>
                        <w:left w:val="none" w:sz="0" w:space="0" w:color="auto"/>
                        <w:bottom w:val="none" w:sz="0" w:space="0" w:color="auto"/>
                        <w:right w:val="none" w:sz="0" w:space="0" w:color="auto"/>
                      </w:divBdr>
                      <w:divsChild>
                        <w:div w:id="1013263541">
                          <w:marLeft w:val="0"/>
                          <w:marRight w:val="0"/>
                          <w:marTop w:val="0"/>
                          <w:marBottom w:val="0"/>
                          <w:divBdr>
                            <w:top w:val="none" w:sz="0" w:space="0" w:color="auto"/>
                            <w:left w:val="none" w:sz="0" w:space="0" w:color="auto"/>
                            <w:bottom w:val="none" w:sz="0" w:space="0" w:color="auto"/>
                            <w:right w:val="none" w:sz="0" w:space="0" w:color="auto"/>
                          </w:divBdr>
                          <w:divsChild>
                            <w:div w:id="674917712">
                              <w:marLeft w:val="0"/>
                              <w:marRight w:val="0"/>
                              <w:marTop w:val="0"/>
                              <w:marBottom w:val="0"/>
                              <w:divBdr>
                                <w:top w:val="none" w:sz="0" w:space="0" w:color="auto"/>
                                <w:left w:val="none" w:sz="0" w:space="0" w:color="auto"/>
                                <w:bottom w:val="none" w:sz="0" w:space="0" w:color="auto"/>
                                <w:right w:val="none" w:sz="0" w:space="0" w:color="auto"/>
                              </w:divBdr>
                              <w:divsChild>
                                <w:div w:id="247081297">
                                  <w:marLeft w:val="0"/>
                                  <w:marRight w:val="0"/>
                                  <w:marTop w:val="0"/>
                                  <w:marBottom w:val="0"/>
                                  <w:divBdr>
                                    <w:top w:val="none" w:sz="0" w:space="0" w:color="auto"/>
                                    <w:left w:val="none" w:sz="0" w:space="0" w:color="auto"/>
                                    <w:bottom w:val="none" w:sz="0" w:space="0" w:color="auto"/>
                                    <w:right w:val="none" w:sz="0" w:space="0" w:color="auto"/>
                                  </w:divBdr>
                                  <w:divsChild>
                                    <w:div w:id="15628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6542">
          <w:marLeft w:val="0"/>
          <w:marRight w:val="0"/>
          <w:marTop w:val="0"/>
          <w:marBottom w:val="0"/>
          <w:divBdr>
            <w:top w:val="none" w:sz="0" w:space="0" w:color="auto"/>
            <w:left w:val="none" w:sz="0" w:space="0" w:color="auto"/>
            <w:bottom w:val="none" w:sz="0" w:space="0" w:color="auto"/>
            <w:right w:val="none" w:sz="0" w:space="0" w:color="auto"/>
          </w:divBdr>
          <w:divsChild>
            <w:div w:id="2038726252">
              <w:marLeft w:val="0"/>
              <w:marRight w:val="0"/>
              <w:marTop w:val="0"/>
              <w:marBottom w:val="0"/>
              <w:divBdr>
                <w:top w:val="none" w:sz="0" w:space="0" w:color="auto"/>
                <w:left w:val="none" w:sz="0" w:space="0" w:color="auto"/>
                <w:bottom w:val="none" w:sz="0" w:space="0" w:color="auto"/>
                <w:right w:val="none" w:sz="0" w:space="0" w:color="auto"/>
              </w:divBdr>
              <w:divsChild>
                <w:div w:id="2075076801">
                  <w:marLeft w:val="0"/>
                  <w:marRight w:val="0"/>
                  <w:marTop w:val="0"/>
                  <w:marBottom w:val="0"/>
                  <w:divBdr>
                    <w:top w:val="none" w:sz="0" w:space="0" w:color="auto"/>
                    <w:left w:val="none" w:sz="0" w:space="0" w:color="auto"/>
                    <w:bottom w:val="none" w:sz="0" w:space="0" w:color="auto"/>
                    <w:right w:val="none" w:sz="0" w:space="0" w:color="auto"/>
                  </w:divBdr>
                  <w:divsChild>
                    <w:div w:id="2126540104">
                      <w:marLeft w:val="0"/>
                      <w:marRight w:val="0"/>
                      <w:marTop w:val="0"/>
                      <w:marBottom w:val="0"/>
                      <w:divBdr>
                        <w:top w:val="none" w:sz="0" w:space="0" w:color="auto"/>
                        <w:left w:val="none" w:sz="0" w:space="0" w:color="auto"/>
                        <w:bottom w:val="none" w:sz="0" w:space="0" w:color="auto"/>
                        <w:right w:val="none" w:sz="0" w:space="0" w:color="auto"/>
                      </w:divBdr>
                      <w:divsChild>
                        <w:div w:id="773474506">
                          <w:marLeft w:val="0"/>
                          <w:marRight w:val="0"/>
                          <w:marTop w:val="0"/>
                          <w:marBottom w:val="0"/>
                          <w:divBdr>
                            <w:top w:val="none" w:sz="0" w:space="0" w:color="auto"/>
                            <w:left w:val="none" w:sz="0" w:space="0" w:color="auto"/>
                            <w:bottom w:val="none" w:sz="0" w:space="0" w:color="auto"/>
                            <w:right w:val="none" w:sz="0" w:space="0" w:color="auto"/>
                          </w:divBdr>
                          <w:divsChild>
                            <w:div w:id="276181610">
                              <w:marLeft w:val="0"/>
                              <w:marRight w:val="0"/>
                              <w:marTop w:val="0"/>
                              <w:marBottom w:val="0"/>
                              <w:divBdr>
                                <w:top w:val="none" w:sz="0" w:space="0" w:color="auto"/>
                                <w:left w:val="none" w:sz="0" w:space="0" w:color="auto"/>
                                <w:bottom w:val="none" w:sz="0" w:space="0" w:color="auto"/>
                                <w:right w:val="none" w:sz="0" w:space="0" w:color="auto"/>
                              </w:divBdr>
                              <w:divsChild>
                                <w:div w:id="357587708">
                                  <w:marLeft w:val="0"/>
                                  <w:marRight w:val="0"/>
                                  <w:marTop w:val="0"/>
                                  <w:marBottom w:val="0"/>
                                  <w:divBdr>
                                    <w:top w:val="none" w:sz="0" w:space="0" w:color="auto"/>
                                    <w:left w:val="none" w:sz="0" w:space="0" w:color="auto"/>
                                    <w:bottom w:val="none" w:sz="0" w:space="0" w:color="auto"/>
                                    <w:right w:val="none" w:sz="0" w:space="0" w:color="auto"/>
                                  </w:divBdr>
                                  <w:divsChild>
                                    <w:div w:id="1989092208">
                                      <w:marLeft w:val="0"/>
                                      <w:marRight w:val="0"/>
                                      <w:marTop w:val="0"/>
                                      <w:marBottom w:val="0"/>
                                      <w:divBdr>
                                        <w:top w:val="none" w:sz="0" w:space="0" w:color="auto"/>
                                        <w:left w:val="none" w:sz="0" w:space="0" w:color="auto"/>
                                        <w:bottom w:val="none" w:sz="0" w:space="0" w:color="auto"/>
                                        <w:right w:val="none" w:sz="0" w:space="0" w:color="auto"/>
                                      </w:divBdr>
                                      <w:divsChild>
                                        <w:div w:id="359282158">
                                          <w:marLeft w:val="0"/>
                                          <w:marRight w:val="0"/>
                                          <w:marTop w:val="0"/>
                                          <w:marBottom w:val="0"/>
                                          <w:divBdr>
                                            <w:top w:val="none" w:sz="0" w:space="0" w:color="auto"/>
                                            <w:left w:val="none" w:sz="0" w:space="0" w:color="auto"/>
                                            <w:bottom w:val="none" w:sz="0" w:space="0" w:color="auto"/>
                                            <w:right w:val="none" w:sz="0" w:space="0" w:color="auto"/>
                                          </w:divBdr>
                                          <w:divsChild>
                                            <w:div w:id="433863725">
                                              <w:marLeft w:val="0"/>
                                              <w:marRight w:val="0"/>
                                              <w:marTop w:val="0"/>
                                              <w:marBottom w:val="0"/>
                                              <w:divBdr>
                                                <w:top w:val="none" w:sz="0" w:space="0" w:color="auto"/>
                                                <w:left w:val="none" w:sz="0" w:space="0" w:color="auto"/>
                                                <w:bottom w:val="none" w:sz="0" w:space="0" w:color="auto"/>
                                                <w:right w:val="none" w:sz="0" w:space="0" w:color="auto"/>
                                              </w:divBdr>
                                              <w:divsChild>
                                                <w:div w:id="82070294">
                                                  <w:marLeft w:val="0"/>
                                                  <w:marRight w:val="0"/>
                                                  <w:marTop w:val="0"/>
                                                  <w:marBottom w:val="0"/>
                                                  <w:divBdr>
                                                    <w:top w:val="none" w:sz="0" w:space="0" w:color="auto"/>
                                                    <w:left w:val="none" w:sz="0" w:space="0" w:color="auto"/>
                                                    <w:bottom w:val="none" w:sz="0" w:space="0" w:color="auto"/>
                                                    <w:right w:val="none" w:sz="0" w:space="0" w:color="auto"/>
                                                  </w:divBdr>
                                                  <w:divsChild>
                                                    <w:div w:id="364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363442">
          <w:marLeft w:val="0"/>
          <w:marRight w:val="0"/>
          <w:marTop w:val="0"/>
          <w:marBottom w:val="0"/>
          <w:divBdr>
            <w:top w:val="none" w:sz="0" w:space="0" w:color="auto"/>
            <w:left w:val="none" w:sz="0" w:space="0" w:color="auto"/>
            <w:bottom w:val="none" w:sz="0" w:space="0" w:color="auto"/>
            <w:right w:val="none" w:sz="0" w:space="0" w:color="auto"/>
          </w:divBdr>
          <w:divsChild>
            <w:div w:id="2061709966">
              <w:marLeft w:val="0"/>
              <w:marRight w:val="0"/>
              <w:marTop w:val="0"/>
              <w:marBottom w:val="0"/>
              <w:divBdr>
                <w:top w:val="none" w:sz="0" w:space="0" w:color="auto"/>
                <w:left w:val="none" w:sz="0" w:space="0" w:color="auto"/>
                <w:bottom w:val="none" w:sz="0" w:space="0" w:color="auto"/>
                <w:right w:val="none" w:sz="0" w:space="0" w:color="auto"/>
              </w:divBdr>
              <w:divsChild>
                <w:div w:id="1379892149">
                  <w:marLeft w:val="0"/>
                  <w:marRight w:val="0"/>
                  <w:marTop w:val="0"/>
                  <w:marBottom w:val="0"/>
                  <w:divBdr>
                    <w:top w:val="none" w:sz="0" w:space="0" w:color="auto"/>
                    <w:left w:val="none" w:sz="0" w:space="0" w:color="auto"/>
                    <w:bottom w:val="none" w:sz="0" w:space="0" w:color="auto"/>
                    <w:right w:val="none" w:sz="0" w:space="0" w:color="auto"/>
                  </w:divBdr>
                  <w:divsChild>
                    <w:div w:id="378434090">
                      <w:marLeft w:val="0"/>
                      <w:marRight w:val="0"/>
                      <w:marTop w:val="0"/>
                      <w:marBottom w:val="0"/>
                      <w:divBdr>
                        <w:top w:val="none" w:sz="0" w:space="0" w:color="auto"/>
                        <w:left w:val="none" w:sz="0" w:space="0" w:color="auto"/>
                        <w:bottom w:val="none" w:sz="0" w:space="0" w:color="auto"/>
                        <w:right w:val="none" w:sz="0" w:space="0" w:color="auto"/>
                      </w:divBdr>
                      <w:divsChild>
                        <w:div w:id="11108251">
                          <w:marLeft w:val="0"/>
                          <w:marRight w:val="0"/>
                          <w:marTop w:val="0"/>
                          <w:marBottom w:val="0"/>
                          <w:divBdr>
                            <w:top w:val="none" w:sz="0" w:space="0" w:color="auto"/>
                            <w:left w:val="none" w:sz="0" w:space="0" w:color="auto"/>
                            <w:bottom w:val="none" w:sz="0" w:space="0" w:color="auto"/>
                            <w:right w:val="none" w:sz="0" w:space="0" w:color="auto"/>
                          </w:divBdr>
                          <w:divsChild>
                            <w:div w:id="1306818919">
                              <w:marLeft w:val="0"/>
                              <w:marRight w:val="0"/>
                              <w:marTop w:val="0"/>
                              <w:marBottom w:val="0"/>
                              <w:divBdr>
                                <w:top w:val="none" w:sz="0" w:space="0" w:color="auto"/>
                                <w:left w:val="none" w:sz="0" w:space="0" w:color="auto"/>
                                <w:bottom w:val="none" w:sz="0" w:space="0" w:color="auto"/>
                                <w:right w:val="none" w:sz="0" w:space="0" w:color="auto"/>
                              </w:divBdr>
                              <w:divsChild>
                                <w:div w:id="754133771">
                                  <w:marLeft w:val="0"/>
                                  <w:marRight w:val="0"/>
                                  <w:marTop w:val="0"/>
                                  <w:marBottom w:val="0"/>
                                  <w:divBdr>
                                    <w:top w:val="none" w:sz="0" w:space="0" w:color="auto"/>
                                    <w:left w:val="none" w:sz="0" w:space="0" w:color="auto"/>
                                    <w:bottom w:val="none" w:sz="0" w:space="0" w:color="auto"/>
                                    <w:right w:val="none" w:sz="0" w:space="0" w:color="auto"/>
                                  </w:divBdr>
                                  <w:divsChild>
                                    <w:div w:id="14534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8536">
          <w:marLeft w:val="0"/>
          <w:marRight w:val="0"/>
          <w:marTop w:val="0"/>
          <w:marBottom w:val="0"/>
          <w:divBdr>
            <w:top w:val="none" w:sz="0" w:space="0" w:color="auto"/>
            <w:left w:val="none" w:sz="0" w:space="0" w:color="auto"/>
            <w:bottom w:val="none" w:sz="0" w:space="0" w:color="auto"/>
            <w:right w:val="none" w:sz="0" w:space="0" w:color="auto"/>
          </w:divBdr>
          <w:divsChild>
            <w:div w:id="876115504">
              <w:marLeft w:val="0"/>
              <w:marRight w:val="0"/>
              <w:marTop w:val="0"/>
              <w:marBottom w:val="0"/>
              <w:divBdr>
                <w:top w:val="none" w:sz="0" w:space="0" w:color="auto"/>
                <w:left w:val="none" w:sz="0" w:space="0" w:color="auto"/>
                <w:bottom w:val="none" w:sz="0" w:space="0" w:color="auto"/>
                <w:right w:val="none" w:sz="0" w:space="0" w:color="auto"/>
              </w:divBdr>
              <w:divsChild>
                <w:div w:id="1885362530">
                  <w:marLeft w:val="0"/>
                  <w:marRight w:val="0"/>
                  <w:marTop w:val="0"/>
                  <w:marBottom w:val="0"/>
                  <w:divBdr>
                    <w:top w:val="none" w:sz="0" w:space="0" w:color="auto"/>
                    <w:left w:val="none" w:sz="0" w:space="0" w:color="auto"/>
                    <w:bottom w:val="none" w:sz="0" w:space="0" w:color="auto"/>
                    <w:right w:val="none" w:sz="0" w:space="0" w:color="auto"/>
                  </w:divBdr>
                  <w:divsChild>
                    <w:div w:id="180630174">
                      <w:marLeft w:val="0"/>
                      <w:marRight w:val="0"/>
                      <w:marTop w:val="0"/>
                      <w:marBottom w:val="0"/>
                      <w:divBdr>
                        <w:top w:val="none" w:sz="0" w:space="0" w:color="auto"/>
                        <w:left w:val="none" w:sz="0" w:space="0" w:color="auto"/>
                        <w:bottom w:val="none" w:sz="0" w:space="0" w:color="auto"/>
                        <w:right w:val="none" w:sz="0" w:space="0" w:color="auto"/>
                      </w:divBdr>
                      <w:divsChild>
                        <w:div w:id="1028989734">
                          <w:marLeft w:val="0"/>
                          <w:marRight w:val="0"/>
                          <w:marTop w:val="0"/>
                          <w:marBottom w:val="0"/>
                          <w:divBdr>
                            <w:top w:val="none" w:sz="0" w:space="0" w:color="auto"/>
                            <w:left w:val="none" w:sz="0" w:space="0" w:color="auto"/>
                            <w:bottom w:val="none" w:sz="0" w:space="0" w:color="auto"/>
                            <w:right w:val="none" w:sz="0" w:space="0" w:color="auto"/>
                          </w:divBdr>
                          <w:divsChild>
                            <w:div w:id="941302998">
                              <w:marLeft w:val="0"/>
                              <w:marRight w:val="0"/>
                              <w:marTop w:val="0"/>
                              <w:marBottom w:val="0"/>
                              <w:divBdr>
                                <w:top w:val="none" w:sz="0" w:space="0" w:color="auto"/>
                                <w:left w:val="none" w:sz="0" w:space="0" w:color="auto"/>
                                <w:bottom w:val="none" w:sz="0" w:space="0" w:color="auto"/>
                                <w:right w:val="none" w:sz="0" w:space="0" w:color="auto"/>
                              </w:divBdr>
                              <w:divsChild>
                                <w:div w:id="915549449">
                                  <w:marLeft w:val="0"/>
                                  <w:marRight w:val="0"/>
                                  <w:marTop w:val="0"/>
                                  <w:marBottom w:val="0"/>
                                  <w:divBdr>
                                    <w:top w:val="none" w:sz="0" w:space="0" w:color="auto"/>
                                    <w:left w:val="none" w:sz="0" w:space="0" w:color="auto"/>
                                    <w:bottom w:val="none" w:sz="0" w:space="0" w:color="auto"/>
                                    <w:right w:val="none" w:sz="0" w:space="0" w:color="auto"/>
                                  </w:divBdr>
                                  <w:divsChild>
                                    <w:div w:id="877354572">
                                      <w:marLeft w:val="0"/>
                                      <w:marRight w:val="0"/>
                                      <w:marTop w:val="0"/>
                                      <w:marBottom w:val="0"/>
                                      <w:divBdr>
                                        <w:top w:val="none" w:sz="0" w:space="0" w:color="auto"/>
                                        <w:left w:val="none" w:sz="0" w:space="0" w:color="auto"/>
                                        <w:bottom w:val="none" w:sz="0" w:space="0" w:color="auto"/>
                                        <w:right w:val="none" w:sz="0" w:space="0" w:color="auto"/>
                                      </w:divBdr>
                                      <w:divsChild>
                                        <w:div w:id="724794768">
                                          <w:marLeft w:val="0"/>
                                          <w:marRight w:val="0"/>
                                          <w:marTop w:val="0"/>
                                          <w:marBottom w:val="0"/>
                                          <w:divBdr>
                                            <w:top w:val="none" w:sz="0" w:space="0" w:color="auto"/>
                                            <w:left w:val="none" w:sz="0" w:space="0" w:color="auto"/>
                                            <w:bottom w:val="none" w:sz="0" w:space="0" w:color="auto"/>
                                            <w:right w:val="none" w:sz="0" w:space="0" w:color="auto"/>
                                          </w:divBdr>
                                          <w:divsChild>
                                            <w:div w:id="1032801937">
                                              <w:marLeft w:val="0"/>
                                              <w:marRight w:val="0"/>
                                              <w:marTop w:val="0"/>
                                              <w:marBottom w:val="0"/>
                                              <w:divBdr>
                                                <w:top w:val="none" w:sz="0" w:space="0" w:color="auto"/>
                                                <w:left w:val="none" w:sz="0" w:space="0" w:color="auto"/>
                                                <w:bottom w:val="none" w:sz="0" w:space="0" w:color="auto"/>
                                                <w:right w:val="none" w:sz="0" w:space="0" w:color="auto"/>
                                              </w:divBdr>
                                              <w:divsChild>
                                                <w:div w:id="375591378">
                                                  <w:marLeft w:val="0"/>
                                                  <w:marRight w:val="0"/>
                                                  <w:marTop w:val="0"/>
                                                  <w:marBottom w:val="0"/>
                                                  <w:divBdr>
                                                    <w:top w:val="none" w:sz="0" w:space="0" w:color="auto"/>
                                                    <w:left w:val="none" w:sz="0" w:space="0" w:color="auto"/>
                                                    <w:bottom w:val="none" w:sz="0" w:space="0" w:color="auto"/>
                                                    <w:right w:val="none" w:sz="0" w:space="0" w:color="auto"/>
                                                  </w:divBdr>
                                                  <w:divsChild>
                                                    <w:div w:id="18763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916613">
          <w:marLeft w:val="0"/>
          <w:marRight w:val="0"/>
          <w:marTop w:val="0"/>
          <w:marBottom w:val="0"/>
          <w:divBdr>
            <w:top w:val="none" w:sz="0" w:space="0" w:color="auto"/>
            <w:left w:val="none" w:sz="0" w:space="0" w:color="auto"/>
            <w:bottom w:val="none" w:sz="0" w:space="0" w:color="auto"/>
            <w:right w:val="none" w:sz="0" w:space="0" w:color="auto"/>
          </w:divBdr>
          <w:divsChild>
            <w:div w:id="1124352621">
              <w:marLeft w:val="0"/>
              <w:marRight w:val="0"/>
              <w:marTop w:val="0"/>
              <w:marBottom w:val="0"/>
              <w:divBdr>
                <w:top w:val="none" w:sz="0" w:space="0" w:color="auto"/>
                <w:left w:val="none" w:sz="0" w:space="0" w:color="auto"/>
                <w:bottom w:val="none" w:sz="0" w:space="0" w:color="auto"/>
                <w:right w:val="none" w:sz="0" w:space="0" w:color="auto"/>
              </w:divBdr>
              <w:divsChild>
                <w:div w:id="1072243182">
                  <w:marLeft w:val="0"/>
                  <w:marRight w:val="0"/>
                  <w:marTop w:val="0"/>
                  <w:marBottom w:val="0"/>
                  <w:divBdr>
                    <w:top w:val="none" w:sz="0" w:space="0" w:color="auto"/>
                    <w:left w:val="none" w:sz="0" w:space="0" w:color="auto"/>
                    <w:bottom w:val="none" w:sz="0" w:space="0" w:color="auto"/>
                    <w:right w:val="none" w:sz="0" w:space="0" w:color="auto"/>
                  </w:divBdr>
                  <w:divsChild>
                    <w:div w:id="453134893">
                      <w:marLeft w:val="0"/>
                      <w:marRight w:val="0"/>
                      <w:marTop w:val="0"/>
                      <w:marBottom w:val="0"/>
                      <w:divBdr>
                        <w:top w:val="none" w:sz="0" w:space="0" w:color="auto"/>
                        <w:left w:val="none" w:sz="0" w:space="0" w:color="auto"/>
                        <w:bottom w:val="none" w:sz="0" w:space="0" w:color="auto"/>
                        <w:right w:val="none" w:sz="0" w:space="0" w:color="auto"/>
                      </w:divBdr>
                      <w:divsChild>
                        <w:div w:id="1247032051">
                          <w:marLeft w:val="0"/>
                          <w:marRight w:val="0"/>
                          <w:marTop w:val="0"/>
                          <w:marBottom w:val="0"/>
                          <w:divBdr>
                            <w:top w:val="none" w:sz="0" w:space="0" w:color="auto"/>
                            <w:left w:val="none" w:sz="0" w:space="0" w:color="auto"/>
                            <w:bottom w:val="none" w:sz="0" w:space="0" w:color="auto"/>
                            <w:right w:val="none" w:sz="0" w:space="0" w:color="auto"/>
                          </w:divBdr>
                          <w:divsChild>
                            <w:div w:id="438986925">
                              <w:marLeft w:val="0"/>
                              <w:marRight w:val="0"/>
                              <w:marTop w:val="0"/>
                              <w:marBottom w:val="0"/>
                              <w:divBdr>
                                <w:top w:val="none" w:sz="0" w:space="0" w:color="auto"/>
                                <w:left w:val="none" w:sz="0" w:space="0" w:color="auto"/>
                                <w:bottom w:val="none" w:sz="0" w:space="0" w:color="auto"/>
                                <w:right w:val="none" w:sz="0" w:space="0" w:color="auto"/>
                              </w:divBdr>
                              <w:divsChild>
                                <w:div w:id="397172396">
                                  <w:marLeft w:val="0"/>
                                  <w:marRight w:val="0"/>
                                  <w:marTop w:val="0"/>
                                  <w:marBottom w:val="0"/>
                                  <w:divBdr>
                                    <w:top w:val="none" w:sz="0" w:space="0" w:color="auto"/>
                                    <w:left w:val="none" w:sz="0" w:space="0" w:color="auto"/>
                                    <w:bottom w:val="none" w:sz="0" w:space="0" w:color="auto"/>
                                    <w:right w:val="none" w:sz="0" w:space="0" w:color="auto"/>
                                  </w:divBdr>
                                  <w:divsChild>
                                    <w:div w:id="20886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204788">
      <w:bodyDiv w:val="1"/>
      <w:marLeft w:val="0"/>
      <w:marRight w:val="0"/>
      <w:marTop w:val="0"/>
      <w:marBottom w:val="0"/>
      <w:divBdr>
        <w:top w:val="none" w:sz="0" w:space="0" w:color="auto"/>
        <w:left w:val="none" w:sz="0" w:space="0" w:color="auto"/>
        <w:bottom w:val="none" w:sz="0" w:space="0" w:color="auto"/>
        <w:right w:val="none" w:sz="0" w:space="0" w:color="auto"/>
      </w:divBdr>
    </w:div>
    <w:div w:id="1189444732">
      <w:bodyDiv w:val="1"/>
      <w:marLeft w:val="0"/>
      <w:marRight w:val="0"/>
      <w:marTop w:val="0"/>
      <w:marBottom w:val="0"/>
      <w:divBdr>
        <w:top w:val="none" w:sz="0" w:space="0" w:color="auto"/>
        <w:left w:val="none" w:sz="0" w:space="0" w:color="auto"/>
        <w:bottom w:val="none" w:sz="0" w:space="0" w:color="auto"/>
        <w:right w:val="none" w:sz="0" w:space="0" w:color="auto"/>
      </w:divBdr>
    </w:div>
    <w:div w:id="1192458806">
      <w:bodyDiv w:val="1"/>
      <w:marLeft w:val="0"/>
      <w:marRight w:val="0"/>
      <w:marTop w:val="0"/>
      <w:marBottom w:val="0"/>
      <w:divBdr>
        <w:top w:val="none" w:sz="0" w:space="0" w:color="auto"/>
        <w:left w:val="none" w:sz="0" w:space="0" w:color="auto"/>
        <w:bottom w:val="none" w:sz="0" w:space="0" w:color="auto"/>
        <w:right w:val="none" w:sz="0" w:space="0" w:color="auto"/>
      </w:divBdr>
      <w:divsChild>
        <w:div w:id="106777947">
          <w:marLeft w:val="0"/>
          <w:marRight w:val="0"/>
          <w:marTop w:val="0"/>
          <w:marBottom w:val="0"/>
          <w:divBdr>
            <w:top w:val="none" w:sz="0" w:space="0" w:color="auto"/>
            <w:left w:val="none" w:sz="0" w:space="0" w:color="auto"/>
            <w:bottom w:val="none" w:sz="0" w:space="0" w:color="auto"/>
            <w:right w:val="none" w:sz="0" w:space="0" w:color="auto"/>
          </w:divBdr>
          <w:divsChild>
            <w:div w:id="1238050979">
              <w:marLeft w:val="0"/>
              <w:marRight w:val="0"/>
              <w:marTop w:val="0"/>
              <w:marBottom w:val="0"/>
              <w:divBdr>
                <w:top w:val="none" w:sz="0" w:space="0" w:color="auto"/>
                <w:left w:val="none" w:sz="0" w:space="0" w:color="auto"/>
                <w:bottom w:val="none" w:sz="0" w:space="0" w:color="auto"/>
                <w:right w:val="none" w:sz="0" w:space="0" w:color="auto"/>
              </w:divBdr>
              <w:divsChild>
                <w:div w:id="1588878841">
                  <w:marLeft w:val="0"/>
                  <w:marRight w:val="0"/>
                  <w:marTop w:val="0"/>
                  <w:marBottom w:val="0"/>
                  <w:divBdr>
                    <w:top w:val="none" w:sz="0" w:space="0" w:color="auto"/>
                    <w:left w:val="none" w:sz="0" w:space="0" w:color="auto"/>
                    <w:bottom w:val="none" w:sz="0" w:space="0" w:color="auto"/>
                    <w:right w:val="none" w:sz="0" w:space="0" w:color="auto"/>
                  </w:divBdr>
                  <w:divsChild>
                    <w:div w:id="1247228847">
                      <w:marLeft w:val="0"/>
                      <w:marRight w:val="0"/>
                      <w:marTop w:val="0"/>
                      <w:marBottom w:val="0"/>
                      <w:divBdr>
                        <w:top w:val="none" w:sz="0" w:space="0" w:color="auto"/>
                        <w:left w:val="none" w:sz="0" w:space="0" w:color="auto"/>
                        <w:bottom w:val="none" w:sz="0" w:space="0" w:color="auto"/>
                        <w:right w:val="none" w:sz="0" w:space="0" w:color="auto"/>
                      </w:divBdr>
                      <w:divsChild>
                        <w:div w:id="1736124307">
                          <w:marLeft w:val="0"/>
                          <w:marRight w:val="0"/>
                          <w:marTop w:val="0"/>
                          <w:marBottom w:val="0"/>
                          <w:divBdr>
                            <w:top w:val="none" w:sz="0" w:space="0" w:color="auto"/>
                            <w:left w:val="none" w:sz="0" w:space="0" w:color="auto"/>
                            <w:bottom w:val="none" w:sz="0" w:space="0" w:color="auto"/>
                            <w:right w:val="none" w:sz="0" w:space="0" w:color="auto"/>
                          </w:divBdr>
                          <w:divsChild>
                            <w:div w:id="1289360254">
                              <w:marLeft w:val="0"/>
                              <w:marRight w:val="0"/>
                              <w:marTop w:val="0"/>
                              <w:marBottom w:val="0"/>
                              <w:divBdr>
                                <w:top w:val="none" w:sz="0" w:space="0" w:color="auto"/>
                                <w:left w:val="none" w:sz="0" w:space="0" w:color="auto"/>
                                <w:bottom w:val="none" w:sz="0" w:space="0" w:color="auto"/>
                                <w:right w:val="none" w:sz="0" w:space="0" w:color="auto"/>
                              </w:divBdr>
                              <w:divsChild>
                                <w:div w:id="1087313146">
                                  <w:marLeft w:val="0"/>
                                  <w:marRight w:val="0"/>
                                  <w:marTop w:val="0"/>
                                  <w:marBottom w:val="0"/>
                                  <w:divBdr>
                                    <w:top w:val="none" w:sz="0" w:space="0" w:color="auto"/>
                                    <w:left w:val="none" w:sz="0" w:space="0" w:color="auto"/>
                                    <w:bottom w:val="none" w:sz="0" w:space="0" w:color="auto"/>
                                    <w:right w:val="none" w:sz="0" w:space="0" w:color="auto"/>
                                  </w:divBdr>
                                  <w:divsChild>
                                    <w:div w:id="223226424">
                                      <w:marLeft w:val="0"/>
                                      <w:marRight w:val="0"/>
                                      <w:marTop w:val="0"/>
                                      <w:marBottom w:val="0"/>
                                      <w:divBdr>
                                        <w:top w:val="none" w:sz="0" w:space="0" w:color="auto"/>
                                        <w:left w:val="none" w:sz="0" w:space="0" w:color="auto"/>
                                        <w:bottom w:val="none" w:sz="0" w:space="0" w:color="auto"/>
                                        <w:right w:val="none" w:sz="0" w:space="0" w:color="auto"/>
                                      </w:divBdr>
                                      <w:divsChild>
                                        <w:div w:id="196237068">
                                          <w:marLeft w:val="0"/>
                                          <w:marRight w:val="0"/>
                                          <w:marTop w:val="0"/>
                                          <w:marBottom w:val="0"/>
                                          <w:divBdr>
                                            <w:top w:val="none" w:sz="0" w:space="0" w:color="auto"/>
                                            <w:left w:val="none" w:sz="0" w:space="0" w:color="auto"/>
                                            <w:bottom w:val="none" w:sz="0" w:space="0" w:color="auto"/>
                                            <w:right w:val="none" w:sz="0" w:space="0" w:color="auto"/>
                                          </w:divBdr>
                                          <w:divsChild>
                                            <w:div w:id="1567958866">
                                              <w:marLeft w:val="0"/>
                                              <w:marRight w:val="0"/>
                                              <w:marTop w:val="0"/>
                                              <w:marBottom w:val="0"/>
                                              <w:divBdr>
                                                <w:top w:val="none" w:sz="0" w:space="0" w:color="auto"/>
                                                <w:left w:val="none" w:sz="0" w:space="0" w:color="auto"/>
                                                <w:bottom w:val="none" w:sz="0" w:space="0" w:color="auto"/>
                                                <w:right w:val="none" w:sz="0" w:space="0" w:color="auto"/>
                                              </w:divBdr>
                                              <w:divsChild>
                                                <w:div w:id="8599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019648">
          <w:marLeft w:val="0"/>
          <w:marRight w:val="0"/>
          <w:marTop w:val="0"/>
          <w:marBottom w:val="0"/>
          <w:divBdr>
            <w:top w:val="none" w:sz="0" w:space="0" w:color="auto"/>
            <w:left w:val="none" w:sz="0" w:space="0" w:color="auto"/>
            <w:bottom w:val="none" w:sz="0" w:space="0" w:color="auto"/>
            <w:right w:val="none" w:sz="0" w:space="0" w:color="auto"/>
          </w:divBdr>
          <w:divsChild>
            <w:div w:id="1580292638">
              <w:marLeft w:val="0"/>
              <w:marRight w:val="0"/>
              <w:marTop w:val="0"/>
              <w:marBottom w:val="0"/>
              <w:divBdr>
                <w:top w:val="none" w:sz="0" w:space="0" w:color="auto"/>
                <w:left w:val="none" w:sz="0" w:space="0" w:color="auto"/>
                <w:bottom w:val="none" w:sz="0" w:space="0" w:color="auto"/>
                <w:right w:val="none" w:sz="0" w:space="0" w:color="auto"/>
              </w:divBdr>
              <w:divsChild>
                <w:div w:id="581451302">
                  <w:marLeft w:val="0"/>
                  <w:marRight w:val="0"/>
                  <w:marTop w:val="0"/>
                  <w:marBottom w:val="0"/>
                  <w:divBdr>
                    <w:top w:val="none" w:sz="0" w:space="0" w:color="auto"/>
                    <w:left w:val="none" w:sz="0" w:space="0" w:color="auto"/>
                    <w:bottom w:val="none" w:sz="0" w:space="0" w:color="auto"/>
                    <w:right w:val="none" w:sz="0" w:space="0" w:color="auto"/>
                  </w:divBdr>
                  <w:divsChild>
                    <w:div w:id="1901211859">
                      <w:marLeft w:val="0"/>
                      <w:marRight w:val="0"/>
                      <w:marTop w:val="0"/>
                      <w:marBottom w:val="0"/>
                      <w:divBdr>
                        <w:top w:val="none" w:sz="0" w:space="0" w:color="auto"/>
                        <w:left w:val="none" w:sz="0" w:space="0" w:color="auto"/>
                        <w:bottom w:val="none" w:sz="0" w:space="0" w:color="auto"/>
                        <w:right w:val="none" w:sz="0" w:space="0" w:color="auto"/>
                      </w:divBdr>
                      <w:divsChild>
                        <w:div w:id="798110780">
                          <w:marLeft w:val="0"/>
                          <w:marRight w:val="0"/>
                          <w:marTop w:val="0"/>
                          <w:marBottom w:val="0"/>
                          <w:divBdr>
                            <w:top w:val="none" w:sz="0" w:space="0" w:color="auto"/>
                            <w:left w:val="none" w:sz="0" w:space="0" w:color="auto"/>
                            <w:bottom w:val="none" w:sz="0" w:space="0" w:color="auto"/>
                            <w:right w:val="none" w:sz="0" w:space="0" w:color="auto"/>
                          </w:divBdr>
                          <w:divsChild>
                            <w:div w:id="53939996">
                              <w:marLeft w:val="0"/>
                              <w:marRight w:val="0"/>
                              <w:marTop w:val="0"/>
                              <w:marBottom w:val="0"/>
                              <w:divBdr>
                                <w:top w:val="none" w:sz="0" w:space="0" w:color="auto"/>
                                <w:left w:val="none" w:sz="0" w:space="0" w:color="auto"/>
                                <w:bottom w:val="none" w:sz="0" w:space="0" w:color="auto"/>
                                <w:right w:val="none" w:sz="0" w:space="0" w:color="auto"/>
                              </w:divBdr>
                              <w:divsChild>
                                <w:div w:id="784617965">
                                  <w:marLeft w:val="0"/>
                                  <w:marRight w:val="0"/>
                                  <w:marTop w:val="0"/>
                                  <w:marBottom w:val="0"/>
                                  <w:divBdr>
                                    <w:top w:val="none" w:sz="0" w:space="0" w:color="auto"/>
                                    <w:left w:val="none" w:sz="0" w:space="0" w:color="auto"/>
                                    <w:bottom w:val="none" w:sz="0" w:space="0" w:color="auto"/>
                                    <w:right w:val="none" w:sz="0" w:space="0" w:color="auto"/>
                                  </w:divBdr>
                                  <w:divsChild>
                                    <w:div w:id="1132871125">
                                      <w:marLeft w:val="0"/>
                                      <w:marRight w:val="0"/>
                                      <w:marTop w:val="0"/>
                                      <w:marBottom w:val="0"/>
                                      <w:divBdr>
                                        <w:top w:val="none" w:sz="0" w:space="0" w:color="auto"/>
                                        <w:left w:val="none" w:sz="0" w:space="0" w:color="auto"/>
                                        <w:bottom w:val="none" w:sz="0" w:space="0" w:color="auto"/>
                                        <w:right w:val="none" w:sz="0" w:space="0" w:color="auto"/>
                                      </w:divBdr>
                                      <w:divsChild>
                                        <w:div w:id="657538961">
                                          <w:marLeft w:val="0"/>
                                          <w:marRight w:val="0"/>
                                          <w:marTop w:val="0"/>
                                          <w:marBottom w:val="0"/>
                                          <w:divBdr>
                                            <w:top w:val="none" w:sz="0" w:space="0" w:color="auto"/>
                                            <w:left w:val="none" w:sz="0" w:space="0" w:color="auto"/>
                                            <w:bottom w:val="none" w:sz="0" w:space="0" w:color="auto"/>
                                            <w:right w:val="none" w:sz="0" w:space="0" w:color="auto"/>
                                          </w:divBdr>
                                          <w:divsChild>
                                            <w:div w:id="226183251">
                                              <w:marLeft w:val="0"/>
                                              <w:marRight w:val="0"/>
                                              <w:marTop w:val="0"/>
                                              <w:marBottom w:val="0"/>
                                              <w:divBdr>
                                                <w:top w:val="none" w:sz="0" w:space="0" w:color="auto"/>
                                                <w:left w:val="none" w:sz="0" w:space="0" w:color="auto"/>
                                                <w:bottom w:val="none" w:sz="0" w:space="0" w:color="auto"/>
                                                <w:right w:val="none" w:sz="0" w:space="0" w:color="auto"/>
                                              </w:divBdr>
                                              <w:divsChild>
                                                <w:div w:id="1692536960">
                                                  <w:marLeft w:val="0"/>
                                                  <w:marRight w:val="0"/>
                                                  <w:marTop w:val="0"/>
                                                  <w:marBottom w:val="0"/>
                                                  <w:divBdr>
                                                    <w:top w:val="none" w:sz="0" w:space="0" w:color="auto"/>
                                                    <w:left w:val="none" w:sz="0" w:space="0" w:color="auto"/>
                                                    <w:bottom w:val="none" w:sz="0" w:space="0" w:color="auto"/>
                                                    <w:right w:val="none" w:sz="0" w:space="0" w:color="auto"/>
                                                  </w:divBdr>
                                                  <w:divsChild>
                                                    <w:div w:id="36005571">
                                                      <w:marLeft w:val="0"/>
                                                      <w:marRight w:val="0"/>
                                                      <w:marTop w:val="0"/>
                                                      <w:marBottom w:val="0"/>
                                                      <w:divBdr>
                                                        <w:top w:val="none" w:sz="0" w:space="0" w:color="auto"/>
                                                        <w:left w:val="none" w:sz="0" w:space="0" w:color="auto"/>
                                                        <w:bottom w:val="none" w:sz="0" w:space="0" w:color="auto"/>
                                                        <w:right w:val="none" w:sz="0" w:space="0" w:color="auto"/>
                                                      </w:divBdr>
                                                      <w:divsChild>
                                                        <w:div w:id="10615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5734145">
      <w:bodyDiv w:val="1"/>
      <w:marLeft w:val="0"/>
      <w:marRight w:val="0"/>
      <w:marTop w:val="0"/>
      <w:marBottom w:val="0"/>
      <w:divBdr>
        <w:top w:val="none" w:sz="0" w:space="0" w:color="auto"/>
        <w:left w:val="none" w:sz="0" w:space="0" w:color="auto"/>
        <w:bottom w:val="none" w:sz="0" w:space="0" w:color="auto"/>
        <w:right w:val="none" w:sz="0" w:space="0" w:color="auto"/>
      </w:divBdr>
    </w:div>
    <w:div w:id="1285766158">
      <w:bodyDiv w:val="1"/>
      <w:marLeft w:val="0"/>
      <w:marRight w:val="0"/>
      <w:marTop w:val="0"/>
      <w:marBottom w:val="0"/>
      <w:divBdr>
        <w:top w:val="none" w:sz="0" w:space="0" w:color="auto"/>
        <w:left w:val="none" w:sz="0" w:space="0" w:color="auto"/>
        <w:bottom w:val="none" w:sz="0" w:space="0" w:color="auto"/>
        <w:right w:val="none" w:sz="0" w:space="0" w:color="auto"/>
      </w:divBdr>
    </w:div>
    <w:div w:id="1304316218">
      <w:bodyDiv w:val="1"/>
      <w:marLeft w:val="0"/>
      <w:marRight w:val="0"/>
      <w:marTop w:val="0"/>
      <w:marBottom w:val="0"/>
      <w:divBdr>
        <w:top w:val="none" w:sz="0" w:space="0" w:color="auto"/>
        <w:left w:val="none" w:sz="0" w:space="0" w:color="auto"/>
        <w:bottom w:val="none" w:sz="0" w:space="0" w:color="auto"/>
        <w:right w:val="none" w:sz="0" w:space="0" w:color="auto"/>
      </w:divBdr>
    </w:div>
    <w:div w:id="1310750116">
      <w:bodyDiv w:val="1"/>
      <w:marLeft w:val="0"/>
      <w:marRight w:val="0"/>
      <w:marTop w:val="0"/>
      <w:marBottom w:val="0"/>
      <w:divBdr>
        <w:top w:val="none" w:sz="0" w:space="0" w:color="auto"/>
        <w:left w:val="none" w:sz="0" w:space="0" w:color="auto"/>
        <w:bottom w:val="none" w:sz="0" w:space="0" w:color="auto"/>
        <w:right w:val="none" w:sz="0" w:space="0" w:color="auto"/>
      </w:divBdr>
    </w:div>
    <w:div w:id="1380789658">
      <w:bodyDiv w:val="1"/>
      <w:marLeft w:val="0"/>
      <w:marRight w:val="0"/>
      <w:marTop w:val="0"/>
      <w:marBottom w:val="0"/>
      <w:divBdr>
        <w:top w:val="none" w:sz="0" w:space="0" w:color="auto"/>
        <w:left w:val="none" w:sz="0" w:space="0" w:color="auto"/>
        <w:bottom w:val="none" w:sz="0" w:space="0" w:color="auto"/>
        <w:right w:val="none" w:sz="0" w:space="0" w:color="auto"/>
      </w:divBdr>
      <w:divsChild>
        <w:div w:id="660159945">
          <w:marLeft w:val="0"/>
          <w:marRight w:val="0"/>
          <w:marTop w:val="0"/>
          <w:marBottom w:val="0"/>
          <w:divBdr>
            <w:top w:val="none" w:sz="0" w:space="0" w:color="auto"/>
            <w:left w:val="none" w:sz="0" w:space="0" w:color="auto"/>
            <w:bottom w:val="none" w:sz="0" w:space="0" w:color="auto"/>
            <w:right w:val="none" w:sz="0" w:space="0" w:color="auto"/>
          </w:divBdr>
          <w:divsChild>
            <w:div w:id="1789084507">
              <w:marLeft w:val="0"/>
              <w:marRight w:val="0"/>
              <w:marTop w:val="0"/>
              <w:marBottom w:val="0"/>
              <w:divBdr>
                <w:top w:val="none" w:sz="0" w:space="0" w:color="auto"/>
                <w:left w:val="none" w:sz="0" w:space="0" w:color="auto"/>
                <w:bottom w:val="none" w:sz="0" w:space="0" w:color="auto"/>
                <w:right w:val="none" w:sz="0" w:space="0" w:color="auto"/>
              </w:divBdr>
              <w:divsChild>
                <w:div w:id="1124691962">
                  <w:marLeft w:val="0"/>
                  <w:marRight w:val="0"/>
                  <w:marTop w:val="0"/>
                  <w:marBottom w:val="0"/>
                  <w:divBdr>
                    <w:top w:val="none" w:sz="0" w:space="0" w:color="auto"/>
                    <w:left w:val="none" w:sz="0" w:space="0" w:color="auto"/>
                    <w:bottom w:val="none" w:sz="0" w:space="0" w:color="auto"/>
                    <w:right w:val="none" w:sz="0" w:space="0" w:color="auto"/>
                  </w:divBdr>
                  <w:divsChild>
                    <w:div w:id="1492329673">
                      <w:marLeft w:val="0"/>
                      <w:marRight w:val="0"/>
                      <w:marTop w:val="0"/>
                      <w:marBottom w:val="0"/>
                      <w:divBdr>
                        <w:top w:val="none" w:sz="0" w:space="0" w:color="auto"/>
                        <w:left w:val="none" w:sz="0" w:space="0" w:color="auto"/>
                        <w:bottom w:val="none" w:sz="0" w:space="0" w:color="auto"/>
                        <w:right w:val="none" w:sz="0" w:space="0" w:color="auto"/>
                      </w:divBdr>
                      <w:divsChild>
                        <w:div w:id="809636274">
                          <w:marLeft w:val="0"/>
                          <w:marRight w:val="0"/>
                          <w:marTop w:val="0"/>
                          <w:marBottom w:val="0"/>
                          <w:divBdr>
                            <w:top w:val="none" w:sz="0" w:space="0" w:color="auto"/>
                            <w:left w:val="none" w:sz="0" w:space="0" w:color="auto"/>
                            <w:bottom w:val="none" w:sz="0" w:space="0" w:color="auto"/>
                            <w:right w:val="none" w:sz="0" w:space="0" w:color="auto"/>
                          </w:divBdr>
                          <w:divsChild>
                            <w:div w:id="1722288907">
                              <w:marLeft w:val="0"/>
                              <w:marRight w:val="0"/>
                              <w:marTop w:val="0"/>
                              <w:marBottom w:val="0"/>
                              <w:divBdr>
                                <w:top w:val="none" w:sz="0" w:space="0" w:color="auto"/>
                                <w:left w:val="none" w:sz="0" w:space="0" w:color="auto"/>
                                <w:bottom w:val="none" w:sz="0" w:space="0" w:color="auto"/>
                                <w:right w:val="none" w:sz="0" w:space="0" w:color="auto"/>
                              </w:divBdr>
                              <w:divsChild>
                                <w:div w:id="1353343265">
                                  <w:marLeft w:val="0"/>
                                  <w:marRight w:val="0"/>
                                  <w:marTop w:val="0"/>
                                  <w:marBottom w:val="0"/>
                                  <w:divBdr>
                                    <w:top w:val="none" w:sz="0" w:space="0" w:color="auto"/>
                                    <w:left w:val="none" w:sz="0" w:space="0" w:color="auto"/>
                                    <w:bottom w:val="none" w:sz="0" w:space="0" w:color="auto"/>
                                    <w:right w:val="none" w:sz="0" w:space="0" w:color="auto"/>
                                  </w:divBdr>
                                  <w:divsChild>
                                    <w:div w:id="136067839">
                                      <w:marLeft w:val="0"/>
                                      <w:marRight w:val="0"/>
                                      <w:marTop w:val="0"/>
                                      <w:marBottom w:val="0"/>
                                      <w:divBdr>
                                        <w:top w:val="none" w:sz="0" w:space="0" w:color="auto"/>
                                        <w:left w:val="none" w:sz="0" w:space="0" w:color="auto"/>
                                        <w:bottom w:val="none" w:sz="0" w:space="0" w:color="auto"/>
                                        <w:right w:val="none" w:sz="0" w:space="0" w:color="auto"/>
                                      </w:divBdr>
                                      <w:divsChild>
                                        <w:div w:id="21319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668717">
      <w:bodyDiv w:val="1"/>
      <w:marLeft w:val="0"/>
      <w:marRight w:val="0"/>
      <w:marTop w:val="0"/>
      <w:marBottom w:val="0"/>
      <w:divBdr>
        <w:top w:val="none" w:sz="0" w:space="0" w:color="auto"/>
        <w:left w:val="none" w:sz="0" w:space="0" w:color="auto"/>
        <w:bottom w:val="none" w:sz="0" w:space="0" w:color="auto"/>
        <w:right w:val="none" w:sz="0" w:space="0" w:color="auto"/>
      </w:divBdr>
    </w:div>
    <w:div w:id="1478259702">
      <w:bodyDiv w:val="1"/>
      <w:marLeft w:val="0"/>
      <w:marRight w:val="0"/>
      <w:marTop w:val="0"/>
      <w:marBottom w:val="0"/>
      <w:divBdr>
        <w:top w:val="none" w:sz="0" w:space="0" w:color="auto"/>
        <w:left w:val="none" w:sz="0" w:space="0" w:color="auto"/>
        <w:bottom w:val="none" w:sz="0" w:space="0" w:color="auto"/>
        <w:right w:val="none" w:sz="0" w:space="0" w:color="auto"/>
      </w:divBdr>
    </w:div>
    <w:div w:id="1503742156">
      <w:bodyDiv w:val="1"/>
      <w:marLeft w:val="0"/>
      <w:marRight w:val="0"/>
      <w:marTop w:val="0"/>
      <w:marBottom w:val="0"/>
      <w:divBdr>
        <w:top w:val="none" w:sz="0" w:space="0" w:color="auto"/>
        <w:left w:val="none" w:sz="0" w:space="0" w:color="auto"/>
        <w:bottom w:val="none" w:sz="0" w:space="0" w:color="auto"/>
        <w:right w:val="none" w:sz="0" w:space="0" w:color="auto"/>
      </w:divBdr>
    </w:div>
    <w:div w:id="1530412392">
      <w:bodyDiv w:val="1"/>
      <w:marLeft w:val="0"/>
      <w:marRight w:val="0"/>
      <w:marTop w:val="0"/>
      <w:marBottom w:val="0"/>
      <w:divBdr>
        <w:top w:val="none" w:sz="0" w:space="0" w:color="auto"/>
        <w:left w:val="none" w:sz="0" w:space="0" w:color="auto"/>
        <w:bottom w:val="none" w:sz="0" w:space="0" w:color="auto"/>
        <w:right w:val="none" w:sz="0" w:space="0" w:color="auto"/>
      </w:divBdr>
    </w:div>
    <w:div w:id="1537893751">
      <w:bodyDiv w:val="1"/>
      <w:marLeft w:val="0"/>
      <w:marRight w:val="0"/>
      <w:marTop w:val="0"/>
      <w:marBottom w:val="0"/>
      <w:divBdr>
        <w:top w:val="none" w:sz="0" w:space="0" w:color="auto"/>
        <w:left w:val="none" w:sz="0" w:space="0" w:color="auto"/>
        <w:bottom w:val="none" w:sz="0" w:space="0" w:color="auto"/>
        <w:right w:val="none" w:sz="0" w:space="0" w:color="auto"/>
      </w:divBdr>
    </w:div>
    <w:div w:id="1571501872">
      <w:bodyDiv w:val="1"/>
      <w:marLeft w:val="0"/>
      <w:marRight w:val="0"/>
      <w:marTop w:val="0"/>
      <w:marBottom w:val="0"/>
      <w:divBdr>
        <w:top w:val="none" w:sz="0" w:space="0" w:color="auto"/>
        <w:left w:val="none" w:sz="0" w:space="0" w:color="auto"/>
        <w:bottom w:val="none" w:sz="0" w:space="0" w:color="auto"/>
        <w:right w:val="none" w:sz="0" w:space="0" w:color="auto"/>
      </w:divBdr>
    </w:div>
    <w:div w:id="1614897165">
      <w:bodyDiv w:val="1"/>
      <w:marLeft w:val="0"/>
      <w:marRight w:val="0"/>
      <w:marTop w:val="0"/>
      <w:marBottom w:val="0"/>
      <w:divBdr>
        <w:top w:val="none" w:sz="0" w:space="0" w:color="auto"/>
        <w:left w:val="none" w:sz="0" w:space="0" w:color="auto"/>
        <w:bottom w:val="none" w:sz="0" w:space="0" w:color="auto"/>
        <w:right w:val="none" w:sz="0" w:space="0" w:color="auto"/>
      </w:divBdr>
      <w:divsChild>
        <w:div w:id="1056858441">
          <w:marLeft w:val="0"/>
          <w:marRight w:val="0"/>
          <w:marTop w:val="0"/>
          <w:marBottom w:val="0"/>
          <w:divBdr>
            <w:top w:val="none" w:sz="0" w:space="0" w:color="auto"/>
            <w:left w:val="none" w:sz="0" w:space="0" w:color="auto"/>
            <w:bottom w:val="none" w:sz="0" w:space="0" w:color="auto"/>
            <w:right w:val="none" w:sz="0" w:space="0" w:color="auto"/>
          </w:divBdr>
          <w:divsChild>
            <w:div w:id="124205492">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sChild>
                                        <w:div w:id="1051032653">
                                          <w:marLeft w:val="0"/>
                                          <w:marRight w:val="0"/>
                                          <w:marTop w:val="0"/>
                                          <w:marBottom w:val="0"/>
                                          <w:divBdr>
                                            <w:top w:val="none" w:sz="0" w:space="0" w:color="auto"/>
                                            <w:left w:val="none" w:sz="0" w:space="0" w:color="auto"/>
                                            <w:bottom w:val="none" w:sz="0" w:space="0" w:color="auto"/>
                                            <w:right w:val="none" w:sz="0" w:space="0" w:color="auto"/>
                                          </w:divBdr>
                                          <w:divsChild>
                                            <w:div w:id="1533494071">
                                              <w:marLeft w:val="0"/>
                                              <w:marRight w:val="0"/>
                                              <w:marTop w:val="0"/>
                                              <w:marBottom w:val="0"/>
                                              <w:divBdr>
                                                <w:top w:val="none" w:sz="0" w:space="0" w:color="auto"/>
                                                <w:left w:val="none" w:sz="0" w:space="0" w:color="auto"/>
                                                <w:bottom w:val="none" w:sz="0" w:space="0" w:color="auto"/>
                                                <w:right w:val="none" w:sz="0" w:space="0" w:color="auto"/>
                                              </w:divBdr>
                                              <w:divsChild>
                                                <w:div w:id="1896744639">
                                                  <w:marLeft w:val="0"/>
                                                  <w:marRight w:val="0"/>
                                                  <w:marTop w:val="0"/>
                                                  <w:marBottom w:val="0"/>
                                                  <w:divBdr>
                                                    <w:top w:val="none" w:sz="0" w:space="0" w:color="auto"/>
                                                    <w:left w:val="none" w:sz="0" w:space="0" w:color="auto"/>
                                                    <w:bottom w:val="none" w:sz="0" w:space="0" w:color="auto"/>
                                                    <w:right w:val="none" w:sz="0" w:space="0" w:color="auto"/>
                                                  </w:divBdr>
                                                  <w:divsChild>
                                                    <w:div w:id="1117261748">
                                                      <w:marLeft w:val="0"/>
                                                      <w:marRight w:val="0"/>
                                                      <w:marTop w:val="0"/>
                                                      <w:marBottom w:val="0"/>
                                                      <w:divBdr>
                                                        <w:top w:val="none" w:sz="0" w:space="0" w:color="auto"/>
                                                        <w:left w:val="none" w:sz="0" w:space="0" w:color="auto"/>
                                                        <w:bottom w:val="none" w:sz="0" w:space="0" w:color="auto"/>
                                                        <w:right w:val="none" w:sz="0" w:space="0" w:color="auto"/>
                                                      </w:divBdr>
                                                      <w:divsChild>
                                                        <w:div w:id="120268070">
                                                          <w:marLeft w:val="0"/>
                                                          <w:marRight w:val="0"/>
                                                          <w:marTop w:val="0"/>
                                                          <w:marBottom w:val="0"/>
                                                          <w:divBdr>
                                                            <w:top w:val="none" w:sz="0" w:space="0" w:color="auto"/>
                                                            <w:left w:val="none" w:sz="0" w:space="0" w:color="auto"/>
                                                            <w:bottom w:val="none" w:sz="0" w:space="0" w:color="auto"/>
                                                            <w:right w:val="none" w:sz="0" w:space="0" w:color="auto"/>
                                                          </w:divBdr>
                                                          <w:divsChild>
                                                            <w:div w:id="2140490414">
                                                              <w:marLeft w:val="0"/>
                                                              <w:marRight w:val="0"/>
                                                              <w:marTop w:val="0"/>
                                                              <w:marBottom w:val="0"/>
                                                              <w:divBdr>
                                                                <w:top w:val="none" w:sz="0" w:space="0" w:color="auto"/>
                                                                <w:left w:val="none" w:sz="0" w:space="0" w:color="auto"/>
                                                                <w:bottom w:val="none" w:sz="0" w:space="0" w:color="auto"/>
                                                                <w:right w:val="none" w:sz="0" w:space="0" w:color="auto"/>
                                                              </w:divBdr>
                                                              <w:divsChild>
                                                                <w:div w:id="2126733462">
                                                                  <w:marLeft w:val="0"/>
                                                                  <w:marRight w:val="0"/>
                                                                  <w:marTop w:val="0"/>
                                                                  <w:marBottom w:val="0"/>
                                                                  <w:divBdr>
                                                                    <w:top w:val="none" w:sz="0" w:space="0" w:color="auto"/>
                                                                    <w:left w:val="none" w:sz="0" w:space="0" w:color="auto"/>
                                                                    <w:bottom w:val="none" w:sz="0" w:space="0" w:color="auto"/>
                                                                    <w:right w:val="none" w:sz="0" w:space="0" w:color="auto"/>
                                                                  </w:divBdr>
                                                                  <w:divsChild>
                                                                    <w:div w:id="1506088004">
                                                                      <w:marLeft w:val="0"/>
                                                                      <w:marRight w:val="0"/>
                                                                      <w:marTop w:val="0"/>
                                                                      <w:marBottom w:val="0"/>
                                                                      <w:divBdr>
                                                                        <w:top w:val="none" w:sz="0" w:space="0" w:color="auto"/>
                                                                        <w:left w:val="none" w:sz="0" w:space="0" w:color="auto"/>
                                                                        <w:bottom w:val="none" w:sz="0" w:space="0" w:color="auto"/>
                                                                        <w:right w:val="none" w:sz="0" w:space="0" w:color="auto"/>
                                                                      </w:divBdr>
                                                                      <w:divsChild>
                                                                        <w:div w:id="1792746587">
                                                                          <w:marLeft w:val="0"/>
                                                                          <w:marRight w:val="0"/>
                                                                          <w:marTop w:val="0"/>
                                                                          <w:marBottom w:val="0"/>
                                                                          <w:divBdr>
                                                                            <w:top w:val="none" w:sz="0" w:space="0" w:color="auto"/>
                                                                            <w:left w:val="none" w:sz="0" w:space="0" w:color="auto"/>
                                                                            <w:bottom w:val="none" w:sz="0" w:space="0" w:color="auto"/>
                                                                            <w:right w:val="none" w:sz="0" w:space="0" w:color="auto"/>
                                                                          </w:divBdr>
                                                                          <w:divsChild>
                                                                            <w:div w:id="86772719">
                                                                              <w:marLeft w:val="0"/>
                                                                              <w:marRight w:val="0"/>
                                                                              <w:marTop w:val="0"/>
                                                                              <w:marBottom w:val="0"/>
                                                                              <w:divBdr>
                                                                                <w:top w:val="none" w:sz="0" w:space="0" w:color="auto"/>
                                                                                <w:left w:val="none" w:sz="0" w:space="0" w:color="auto"/>
                                                                                <w:bottom w:val="none" w:sz="0" w:space="0" w:color="auto"/>
                                                                                <w:right w:val="none" w:sz="0" w:space="0" w:color="auto"/>
                                                                              </w:divBdr>
                                                                              <w:divsChild>
                                                                                <w:div w:id="875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114572">
                                          <w:marLeft w:val="0"/>
                                          <w:marRight w:val="0"/>
                                          <w:marTop w:val="0"/>
                                          <w:marBottom w:val="0"/>
                                          <w:divBdr>
                                            <w:top w:val="none" w:sz="0" w:space="0" w:color="auto"/>
                                            <w:left w:val="none" w:sz="0" w:space="0" w:color="auto"/>
                                            <w:bottom w:val="none" w:sz="0" w:space="0" w:color="auto"/>
                                            <w:right w:val="none" w:sz="0" w:space="0" w:color="auto"/>
                                          </w:divBdr>
                                          <w:divsChild>
                                            <w:div w:id="1084645913">
                                              <w:marLeft w:val="0"/>
                                              <w:marRight w:val="0"/>
                                              <w:marTop w:val="0"/>
                                              <w:marBottom w:val="0"/>
                                              <w:divBdr>
                                                <w:top w:val="none" w:sz="0" w:space="0" w:color="auto"/>
                                                <w:left w:val="none" w:sz="0" w:space="0" w:color="auto"/>
                                                <w:bottom w:val="none" w:sz="0" w:space="0" w:color="auto"/>
                                                <w:right w:val="none" w:sz="0" w:space="0" w:color="auto"/>
                                              </w:divBdr>
                                              <w:divsChild>
                                                <w:div w:id="674303185">
                                                  <w:marLeft w:val="0"/>
                                                  <w:marRight w:val="0"/>
                                                  <w:marTop w:val="0"/>
                                                  <w:marBottom w:val="0"/>
                                                  <w:divBdr>
                                                    <w:top w:val="none" w:sz="0" w:space="0" w:color="auto"/>
                                                    <w:left w:val="none" w:sz="0" w:space="0" w:color="auto"/>
                                                    <w:bottom w:val="none" w:sz="0" w:space="0" w:color="auto"/>
                                                    <w:right w:val="none" w:sz="0" w:space="0" w:color="auto"/>
                                                  </w:divBdr>
                                                  <w:divsChild>
                                                    <w:div w:id="53089489">
                                                      <w:marLeft w:val="0"/>
                                                      <w:marRight w:val="0"/>
                                                      <w:marTop w:val="0"/>
                                                      <w:marBottom w:val="0"/>
                                                      <w:divBdr>
                                                        <w:top w:val="none" w:sz="0" w:space="0" w:color="auto"/>
                                                        <w:left w:val="none" w:sz="0" w:space="0" w:color="auto"/>
                                                        <w:bottom w:val="none" w:sz="0" w:space="0" w:color="auto"/>
                                                        <w:right w:val="none" w:sz="0" w:space="0" w:color="auto"/>
                                                      </w:divBdr>
                                                      <w:divsChild>
                                                        <w:div w:id="537666999">
                                                          <w:marLeft w:val="0"/>
                                                          <w:marRight w:val="0"/>
                                                          <w:marTop w:val="0"/>
                                                          <w:marBottom w:val="0"/>
                                                          <w:divBdr>
                                                            <w:top w:val="none" w:sz="0" w:space="0" w:color="auto"/>
                                                            <w:left w:val="none" w:sz="0" w:space="0" w:color="auto"/>
                                                            <w:bottom w:val="none" w:sz="0" w:space="0" w:color="auto"/>
                                                            <w:right w:val="none" w:sz="0" w:space="0" w:color="auto"/>
                                                          </w:divBdr>
                                                          <w:divsChild>
                                                            <w:div w:id="1711025986">
                                                              <w:marLeft w:val="0"/>
                                                              <w:marRight w:val="0"/>
                                                              <w:marTop w:val="0"/>
                                                              <w:marBottom w:val="0"/>
                                                              <w:divBdr>
                                                                <w:top w:val="none" w:sz="0" w:space="0" w:color="auto"/>
                                                                <w:left w:val="none" w:sz="0" w:space="0" w:color="auto"/>
                                                                <w:bottom w:val="none" w:sz="0" w:space="0" w:color="auto"/>
                                                                <w:right w:val="none" w:sz="0" w:space="0" w:color="auto"/>
                                                              </w:divBdr>
                                                              <w:divsChild>
                                                                <w:div w:id="658000590">
                                                                  <w:marLeft w:val="0"/>
                                                                  <w:marRight w:val="0"/>
                                                                  <w:marTop w:val="0"/>
                                                                  <w:marBottom w:val="0"/>
                                                                  <w:divBdr>
                                                                    <w:top w:val="none" w:sz="0" w:space="0" w:color="auto"/>
                                                                    <w:left w:val="none" w:sz="0" w:space="0" w:color="auto"/>
                                                                    <w:bottom w:val="none" w:sz="0" w:space="0" w:color="auto"/>
                                                                    <w:right w:val="none" w:sz="0" w:space="0" w:color="auto"/>
                                                                  </w:divBdr>
                                                                  <w:divsChild>
                                                                    <w:div w:id="921336561">
                                                                      <w:marLeft w:val="0"/>
                                                                      <w:marRight w:val="0"/>
                                                                      <w:marTop w:val="0"/>
                                                                      <w:marBottom w:val="0"/>
                                                                      <w:divBdr>
                                                                        <w:top w:val="none" w:sz="0" w:space="0" w:color="auto"/>
                                                                        <w:left w:val="none" w:sz="0" w:space="0" w:color="auto"/>
                                                                        <w:bottom w:val="none" w:sz="0" w:space="0" w:color="auto"/>
                                                                        <w:right w:val="none" w:sz="0" w:space="0" w:color="auto"/>
                                                                      </w:divBdr>
                                                                      <w:divsChild>
                                                                        <w:div w:id="2031638185">
                                                                          <w:marLeft w:val="0"/>
                                                                          <w:marRight w:val="0"/>
                                                                          <w:marTop w:val="0"/>
                                                                          <w:marBottom w:val="0"/>
                                                                          <w:divBdr>
                                                                            <w:top w:val="none" w:sz="0" w:space="0" w:color="auto"/>
                                                                            <w:left w:val="none" w:sz="0" w:space="0" w:color="auto"/>
                                                                            <w:bottom w:val="none" w:sz="0" w:space="0" w:color="auto"/>
                                                                            <w:right w:val="none" w:sz="0" w:space="0" w:color="auto"/>
                                                                          </w:divBdr>
                                                                          <w:divsChild>
                                                                            <w:div w:id="1303655681">
                                                                              <w:marLeft w:val="0"/>
                                                                              <w:marRight w:val="0"/>
                                                                              <w:marTop w:val="0"/>
                                                                              <w:marBottom w:val="0"/>
                                                                              <w:divBdr>
                                                                                <w:top w:val="none" w:sz="0" w:space="0" w:color="auto"/>
                                                                                <w:left w:val="none" w:sz="0" w:space="0" w:color="auto"/>
                                                                                <w:bottom w:val="none" w:sz="0" w:space="0" w:color="auto"/>
                                                                                <w:right w:val="none" w:sz="0" w:space="0" w:color="auto"/>
                                                                              </w:divBdr>
                                                                              <w:divsChild>
                                                                                <w:div w:id="1075904691">
                                                                                  <w:marLeft w:val="0"/>
                                                                                  <w:marRight w:val="0"/>
                                                                                  <w:marTop w:val="0"/>
                                                                                  <w:marBottom w:val="0"/>
                                                                                  <w:divBdr>
                                                                                    <w:top w:val="none" w:sz="0" w:space="0" w:color="auto"/>
                                                                                    <w:left w:val="none" w:sz="0" w:space="0" w:color="auto"/>
                                                                                    <w:bottom w:val="none" w:sz="0" w:space="0" w:color="auto"/>
                                                                                    <w:right w:val="none" w:sz="0" w:space="0" w:color="auto"/>
                                                                                  </w:divBdr>
                                                                                  <w:divsChild>
                                                                                    <w:div w:id="736704771">
                                                                                      <w:marLeft w:val="0"/>
                                                                                      <w:marRight w:val="0"/>
                                                                                      <w:marTop w:val="0"/>
                                                                                      <w:marBottom w:val="0"/>
                                                                                      <w:divBdr>
                                                                                        <w:top w:val="none" w:sz="0" w:space="0" w:color="auto"/>
                                                                                        <w:left w:val="none" w:sz="0" w:space="0" w:color="auto"/>
                                                                                        <w:bottom w:val="none" w:sz="0" w:space="0" w:color="auto"/>
                                                                                        <w:right w:val="none" w:sz="0" w:space="0" w:color="auto"/>
                                                                                      </w:divBdr>
                                                                                      <w:divsChild>
                                                                                        <w:div w:id="1411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309684">
      <w:bodyDiv w:val="1"/>
      <w:marLeft w:val="0"/>
      <w:marRight w:val="0"/>
      <w:marTop w:val="0"/>
      <w:marBottom w:val="0"/>
      <w:divBdr>
        <w:top w:val="none" w:sz="0" w:space="0" w:color="auto"/>
        <w:left w:val="none" w:sz="0" w:space="0" w:color="auto"/>
        <w:bottom w:val="none" w:sz="0" w:space="0" w:color="auto"/>
        <w:right w:val="none" w:sz="0" w:space="0" w:color="auto"/>
      </w:divBdr>
    </w:div>
    <w:div w:id="1667052523">
      <w:bodyDiv w:val="1"/>
      <w:marLeft w:val="0"/>
      <w:marRight w:val="0"/>
      <w:marTop w:val="0"/>
      <w:marBottom w:val="0"/>
      <w:divBdr>
        <w:top w:val="none" w:sz="0" w:space="0" w:color="auto"/>
        <w:left w:val="none" w:sz="0" w:space="0" w:color="auto"/>
        <w:bottom w:val="none" w:sz="0" w:space="0" w:color="auto"/>
        <w:right w:val="none" w:sz="0" w:space="0" w:color="auto"/>
      </w:divBdr>
    </w:div>
    <w:div w:id="1668438236">
      <w:bodyDiv w:val="1"/>
      <w:marLeft w:val="0"/>
      <w:marRight w:val="0"/>
      <w:marTop w:val="0"/>
      <w:marBottom w:val="0"/>
      <w:divBdr>
        <w:top w:val="none" w:sz="0" w:space="0" w:color="auto"/>
        <w:left w:val="none" w:sz="0" w:space="0" w:color="auto"/>
        <w:bottom w:val="none" w:sz="0" w:space="0" w:color="auto"/>
        <w:right w:val="none" w:sz="0" w:space="0" w:color="auto"/>
      </w:divBdr>
      <w:divsChild>
        <w:div w:id="91248178">
          <w:marLeft w:val="0"/>
          <w:marRight w:val="0"/>
          <w:marTop w:val="0"/>
          <w:marBottom w:val="0"/>
          <w:divBdr>
            <w:top w:val="none" w:sz="0" w:space="0" w:color="auto"/>
            <w:left w:val="none" w:sz="0" w:space="0" w:color="auto"/>
            <w:bottom w:val="none" w:sz="0" w:space="0" w:color="auto"/>
            <w:right w:val="none" w:sz="0" w:space="0" w:color="auto"/>
          </w:divBdr>
          <w:divsChild>
            <w:div w:id="1905793790">
              <w:marLeft w:val="0"/>
              <w:marRight w:val="0"/>
              <w:marTop w:val="0"/>
              <w:marBottom w:val="0"/>
              <w:divBdr>
                <w:top w:val="none" w:sz="0" w:space="0" w:color="auto"/>
                <w:left w:val="none" w:sz="0" w:space="0" w:color="auto"/>
                <w:bottom w:val="none" w:sz="0" w:space="0" w:color="auto"/>
                <w:right w:val="none" w:sz="0" w:space="0" w:color="auto"/>
              </w:divBdr>
              <w:divsChild>
                <w:div w:id="1445155241">
                  <w:marLeft w:val="0"/>
                  <w:marRight w:val="0"/>
                  <w:marTop w:val="0"/>
                  <w:marBottom w:val="0"/>
                  <w:divBdr>
                    <w:top w:val="none" w:sz="0" w:space="0" w:color="auto"/>
                    <w:left w:val="none" w:sz="0" w:space="0" w:color="auto"/>
                    <w:bottom w:val="none" w:sz="0" w:space="0" w:color="auto"/>
                    <w:right w:val="none" w:sz="0" w:space="0" w:color="auto"/>
                  </w:divBdr>
                  <w:divsChild>
                    <w:div w:id="2105110311">
                      <w:marLeft w:val="0"/>
                      <w:marRight w:val="0"/>
                      <w:marTop w:val="0"/>
                      <w:marBottom w:val="0"/>
                      <w:divBdr>
                        <w:top w:val="none" w:sz="0" w:space="0" w:color="auto"/>
                        <w:left w:val="none" w:sz="0" w:space="0" w:color="auto"/>
                        <w:bottom w:val="none" w:sz="0" w:space="0" w:color="auto"/>
                        <w:right w:val="none" w:sz="0" w:space="0" w:color="auto"/>
                      </w:divBdr>
                      <w:divsChild>
                        <w:div w:id="295330766">
                          <w:marLeft w:val="0"/>
                          <w:marRight w:val="0"/>
                          <w:marTop w:val="0"/>
                          <w:marBottom w:val="0"/>
                          <w:divBdr>
                            <w:top w:val="none" w:sz="0" w:space="0" w:color="auto"/>
                            <w:left w:val="none" w:sz="0" w:space="0" w:color="auto"/>
                            <w:bottom w:val="none" w:sz="0" w:space="0" w:color="auto"/>
                            <w:right w:val="none" w:sz="0" w:space="0" w:color="auto"/>
                          </w:divBdr>
                          <w:divsChild>
                            <w:div w:id="169609837">
                              <w:marLeft w:val="0"/>
                              <w:marRight w:val="0"/>
                              <w:marTop w:val="0"/>
                              <w:marBottom w:val="0"/>
                              <w:divBdr>
                                <w:top w:val="none" w:sz="0" w:space="0" w:color="auto"/>
                                <w:left w:val="none" w:sz="0" w:space="0" w:color="auto"/>
                                <w:bottom w:val="none" w:sz="0" w:space="0" w:color="auto"/>
                                <w:right w:val="none" w:sz="0" w:space="0" w:color="auto"/>
                              </w:divBdr>
                              <w:divsChild>
                                <w:div w:id="2097743159">
                                  <w:marLeft w:val="0"/>
                                  <w:marRight w:val="0"/>
                                  <w:marTop w:val="0"/>
                                  <w:marBottom w:val="0"/>
                                  <w:divBdr>
                                    <w:top w:val="none" w:sz="0" w:space="0" w:color="auto"/>
                                    <w:left w:val="none" w:sz="0" w:space="0" w:color="auto"/>
                                    <w:bottom w:val="none" w:sz="0" w:space="0" w:color="auto"/>
                                    <w:right w:val="none" w:sz="0" w:space="0" w:color="auto"/>
                                  </w:divBdr>
                                  <w:divsChild>
                                    <w:div w:id="1656563978">
                                      <w:marLeft w:val="0"/>
                                      <w:marRight w:val="0"/>
                                      <w:marTop w:val="0"/>
                                      <w:marBottom w:val="0"/>
                                      <w:divBdr>
                                        <w:top w:val="none" w:sz="0" w:space="0" w:color="auto"/>
                                        <w:left w:val="none" w:sz="0" w:space="0" w:color="auto"/>
                                        <w:bottom w:val="none" w:sz="0" w:space="0" w:color="auto"/>
                                        <w:right w:val="none" w:sz="0" w:space="0" w:color="auto"/>
                                      </w:divBdr>
                                      <w:divsChild>
                                        <w:div w:id="163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305">
      <w:bodyDiv w:val="1"/>
      <w:marLeft w:val="0"/>
      <w:marRight w:val="0"/>
      <w:marTop w:val="0"/>
      <w:marBottom w:val="0"/>
      <w:divBdr>
        <w:top w:val="none" w:sz="0" w:space="0" w:color="auto"/>
        <w:left w:val="none" w:sz="0" w:space="0" w:color="auto"/>
        <w:bottom w:val="none" w:sz="0" w:space="0" w:color="auto"/>
        <w:right w:val="none" w:sz="0" w:space="0" w:color="auto"/>
      </w:divBdr>
    </w:div>
    <w:div w:id="1783109935">
      <w:bodyDiv w:val="1"/>
      <w:marLeft w:val="0"/>
      <w:marRight w:val="0"/>
      <w:marTop w:val="0"/>
      <w:marBottom w:val="0"/>
      <w:divBdr>
        <w:top w:val="none" w:sz="0" w:space="0" w:color="auto"/>
        <w:left w:val="none" w:sz="0" w:space="0" w:color="auto"/>
        <w:bottom w:val="none" w:sz="0" w:space="0" w:color="auto"/>
        <w:right w:val="none" w:sz="0" w:space="0" w:color="auto"/>
      </w:divBdr>
    </w:div>
    <w:div w:id="1796486798">
      <w:bodyDiv w:val="1"/>
      <w:marLeft w:val="0"/>
      <w:marRight w:val="0"/>
      <w:marTop w:val="0"/>
      <w:marBottom w:val="0"/>
      <w:divBdr>
        <w:top w:val="none" w:sz="0" w:space="0" w:color="auto"/>
        <w:left w:val="none" w:sz="0" w:space="0" w:color="auto"/>
        <w:bottom w:val="none" w:sz="0" w:space="0" w:color="auto"/>
        <w:right w:val="none" w:sz="0" w:space="0" w:color="auto"/>
      </w:divBdr>
    </w:div>
    <w:div w:id="1815565460">
      <w:bodyDiv w:val="1"/>
      <w:marLeft w:val="0"/>
      <w:marRight w:val="0"/>
      <w:marTop w:val="0"/>
      <w:marBottom w:val="0"/>
      <w:divBdr>
        <w:top w:val="none" w:sz="0" w:space="0" w:color="auto"/>
        <w:left w:val="none" w:sz="0" w:space="0" w:color="auto"/>
        <w:bottom w:val="none" w:sz="0" w:space="0" w:color="auto"/>
        <w:right w:val="none" w:sz="0" w:space="0" w:color="auto"/>
      </w:divBdr>
      <w:divsChild>
        <w:div w:id="479885216">
          <w:marLeft w:val="0"/>
          <w:marRight w:val="0"/>
          <w:marTop w:val="0"/>
          <w:marBottom w:val="0"/>
          <w:divBdr>
            <w:top w:val="none" w:sz="0" w:space="0" w:color="auto"/>
            <w:left w:val="none" w:sz="0" w:space="0" w:color="auto"/>
            <w:bottom w:val="none" w:sz="0" w:space="0" w:color="auto"/>
            <w:right w:val="none" w:sz="0" w:space="0" w:color="auto"/>
          </w:divBdr>
          <w:divsChild>
            <w:div w:id="2118209846">
              <w:marLeft w:val="0"/>
              <w:marRight w:val="0"/>
              <w:marTop w:val="0"/>
              <w:marBottom w:val="0"/>
              <w:divBdr>
                <w:top w:val="none" w:sz="0" w:space="0" w:color="auto"/>
                <w:left w:val="none" w:sz="0" w:space="0" w:color="auto"/>
                <w:bottom w:val="none" w:sz="0" w:space="0" w:color="auto"/>
                <w:right w:val="none" w:sz="0" w:space="0" w:color="auto"/>
              </w:divBdr>
              <w:divsChild>
                <w:div w:id="46150159">
                  <w:marLeft w:val="0"/>
                  <w:marRight w:val="0"/>
                  <w:marTop w:val="0"/>
                  <w:marBottom w:val="0"/>
                  <w:divBdr>
                    <w:top w:val="none" w:sz="0" w:space="0" w:color="auto"/>
                    <w:left w:val="none" w:sz="0" w:space="0" w:color="auto"/>
                    <w:bottom w:val="none" w:sz="0" w:space="0" w:color="auto"/>
                    <w:right w:val="none" w:sz="0" w:space="0" w:color="auto"/>
                  </w:divBdr>
                  <w:divsChild>
                    <w:div w:id="86386517">
                      <w:marLeft w:val="0"/>
                      <w:marRight w:val="0"/>
                      <w:marTop w:val="0"/>
                      <w:marBottom w:val="0"/>
                      <w:divBdr>
                        <w:top w:val="none" w:sz="0" w:space="0" w:color="auto"/>
                        <w:left w:val="none" w:sz="0" w:space="0" w:color="auto"/>
                        <w:bottom w:val="none" w:sz="0" w:space="0" w:color="auto"/>
                        <w:right w:val="none" w:sz="0" w:space="0" w:color="auto"/>
                      </w:divBdr>
                      <w:divsChild>
                        <w:div w:id="1166625677">
                          <w:marLeft w:val="0"/>
                          <w:marRight w:val="0"/>
                          <w:marTop w:val="0"/>
                          <w:marBottom w:val="0"/>
                          <w:divBdr>
                            <w:top w:val="none" w:sz="0" w:space="0" w:color="auto"/>
                            <w:left w:val="none" w:sz="0" w:space="0" w:color="auto"/>
                            <w:bottom w:val="none" w:sz="0" w:space="0" w:color="auto"/>
                            <w:right w:val="none" w:sz="0" w:space="0" w:color="auto"/>
                          </w:divBdr>
                          <w:divsChild>
                            <w:div w:id="764348331">
                              <w:marLeft w:val="0"/>
                              <w:marRight w:val="0"/>
                              <w:marTop w:val="0"/>
                              <w:marBottom w:val="0"/>
                              <w:divBdr>
                                <w:top w:val="none" w:sz="0" w:space="0" w:color="auto"/>
                                <w:left w:val="none" w:sz="0" w:space="0" w:color="auto"/>
                                <w:bottom w:val="none" w:sz="0" w:space="0" w:color="auto"/>
                                <w:right w:val="none" w:sz="0" w:space="0" w:color="auto"/>
                              </w:divBdr>
                              <w:divsChild>
                                <w:div w:id="1774129651">
                                  <w:marLeft w:val="0"/>
                                  <w:marRight w:val="0"/>
                                  <w:marTop w:val="0"/>
                                  <w:marBottom w:val="0"/>
                                  <w:divBdr>
                                    <w:top w:val="none" w:sz="0" w:space="0" w:color="auto"/>
                                    <w:left w:val="none" w:sz="0" w:space="0" w:color="auto"/>
                                    <w:bottom w:val="none" w:sz="0" w:space="0" w:color="auto"/>
                                    <w:right w:val="none" w:sz="0" w:space="0" w:color="auto"/>
                                  </w:divBdr>
                                  <w:divsChild>
                                    <w:div w:id="1342078297">
                                      <w:marLeft w:val="0"/>
                                      <w:marRight w:val="0"/>
                                      <w:marTop w:val="0"/>
                                      <w:marBottom w:val="0"/>
                                      <w:divBdr>
                                        <w:top w:val="none" w:sz="0" w:space="0" w:color="auto"/>
                                        <w:left w:val="none" w:sz="0" w:space="0" w:color="auto"/>
                                        <w:bottom w:val="none" w:sz="0" w:space="0" w:color="auto"/>
                                        <w:right w:val="none" w:sz="0" w:space="0" w:color="auto"/>
                                      </w:divBdr>
                                      <w:divsChild>
                                        <w:div w:id="1400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705145">
      <w:bodyDiv w:val="1"/>
      <w:marLeft w:val="0"/>
      <w:marRight w:val="0"/>
      <w:marTop w:val="0"/>
      <w:marBottom w:val="0"/>
      <w:divBdr>
        <w:top w:val="none" w:sz="0" w:space="0" w:color="auto"/>
        <w:left w:val="none" w:sz="0" w:space="0" w:color="auto"/>
        <w:bottom w:val="none" w:sz="0" w:space="0" w:color="auto"/>
        <w:right w:val="none" w:sz="0" w:space="0" w:color="auto"/>
      </w:divBdr>
      <w:divsChild>
        <w:div w:id="558516977">
          <w:marLeft w:val="0"/>
          <w:marRight w:val="0"/>
          <w:marTop w:val="0"/>
          <w:marBottom w:val="0"/>
          <w:divBdr>
            <w:top w:val="none" w:sz="0" w:space="0" w:color="auto"/>
            <w:left w:val="none" w:sz="0" w:space="0" w:color="auto"/>
            <w:bottom w:val="none" w:sz="0" w:space="0" w:color="auto"/>
            <w:right w:val="none" w:sz="0" w:space="0" w:color="auto"/>
          </w:divBdr>
          <w:divsChild>
            <w:div w:id="449009060">
              <w:marLeft w:val="0"/>
              <w:marRight w:val="0"/>
              <w:marTop w:val="0"/>
              <w:marBottom w:val="0"/>
              <w:divBdr>
                <w:top w:val="none" w:sz="0" w:space="0" w:color="auto"/>
                <w:left w:val="none" w:sz="0" w:space="0" w:color="auto"/>
                <w:bottom w:val="none" w:sz="0" w:space="0" w:color="auto"/>
                <w:right w:val="none" w:sz="0" w:space="0" w:color="auto"/>
              </w:divBdr>
              <w:divsChild>
                <w:div w:id="2021806710">
                  <w:marLeft w:val="0"/>
                  <w:marRight w:val="0"/>
                  <w:marTop w:val="0"/>
                  <w:marBottom w:val="0"/>
                  <w:divBdr>
                    <w:top w:val="none" w:sz="0" w:space="0" w:color="auto"/>
                    <w:left w:val="none" w:sz="0" w:space="0" w:color="auto"/>
                    <w:bottom w:val="none" w:sz="0" w:space="0" w:color="auto"/>
                    <w:right w:val="none" w:sz="0" w:space="0" w:color="auto"/>
                  </w:divBdr>
                  <w:divsChild>
                    <w:div w:id="2003467846">
                      <w:marLeft w:val="0"/>
                      <w:marRight w:val="0"/>
                      <w:marTop w:val="0"/>
                      <w:marBottom w:val="0"/>
                      <w:divBdr>
                        <w:top w:val="none" w:sz="0" w:space="0" w:color="auto"/>
                        <w:left w:val="none" w:sz="0" w:space="0" w:color="auto"/>
                        <w:bottom w:val="none" w:sz="0" w:space="0" w:color="auto"/>
                        <w:right w:val="none" w:sz="0" w:space="0" w:color="auto"/>
                      </w:divBdr>
                      <w:divsChild>
                        <w:div w:id="1713504756">
                          <w:marLeft w:val="0"/>
                          <w:marRight w:val="0"/>
                          <w:marTop w:val="0"/>
                          <w:marBottom w:val="0"/>
                          <w:divBdr>
                            <w:top w:val="none" w:sz="0" w:space="0" w:color="auto"/>
                            <w:left w:val="none" w:sz="0" w:space="0" w:color="auto"/>
                            <w:bottom w:val="none" w:sz="0" w:space="0" w:color="auto"/>
                            <w:right w:val="none" w:sz="0" w:space="0" w:color="auto"/>
                          </w:divBdr>
                          <w:divsChild>
                            <w:div w:id="853765560">
                              <w:marLeft w:val="0"/>
                              <w:marRight w:val="0"/>
                              <w:marTop w:val="0"/>
                              <w:marBottom w:val="0"/>
                              <w:divBdr>
                                <w:top w:val="none" w:sz="0" w:space="0" w:color="auto"/>
                                <w:left w:val="none" w:sz="0" w:space="0" w:color="auto"/>
                                <w:bottom w:val="none" w:sz="0" w:space="0" w:color="auto"/>
                                <w:right w:val="none" w:sz="0" w:space="0" w:color="auto"/>
                              </w:divBdr>
                              <w:divsChild>
                                <w:div w:id="241529268">
                                  <w:marLeft w:val="0"/>
                                  <w:marRight w:val="0"/>
                                  <w:marTop w:val="0"/>
                                  <w:marBottom w:val="0"/>
                                  <w:divBdr>
                                    <w:top w:val="none" w:sz="0" w:space="0" w:color="auto"/>
                                    <w:left w:val="none" w:sz="0" w:space="0" w:color="auto"/>
                                    <w:bottom w:val="none" w:sz="0" w:space="0" w:color="auto"/>
                                    <w:right w:val="none" w:sz="0" w:space="0" w:color="auto"/>
                                  </w:divBdr>
                                  <w:divsChild>
                                    <w:div w:id="2032340976">
                                      <w:marLeft w:val="0"/>
                                      <w:marRight w:val="0"/>
                                      <w:marTop w:val="0"/>
                                      <w:marBottom w:val="0"/>
                                      <w:divBdr>
                                        <w:top w:val="none" w:sz="0" w:space="0" w:color="auto"/>
                                        <w:left w:val="none" w:sz="0" w:space="0" w:color="auto"/>
                                        <w:bottom w:val="none" w:sz="0" w:space="0" w:color="auto"/>
                                        <w:right w:val="none" w:sz="0" w:space="0" w:color="auto"/>
                                      </w:divBdr>
                                      <w:divsChild>
                                        <w:div w:id="415707733">
                                          <w:marLeft w:val="0"/>
                                          <w:marRight w:val="0"/>
                                          <w:marTop w:val="0"/>
                                          <w:marBottom w:val="0"/>
                                          <w:divBdr>
                                            <w:top w:val="none" w:sz="0" w:space="0" w:color="auto"/>
                                            <w:left w:val="none" w:sz="0" w:space="0" w:color="auto"/>
                                            <w:bottom w:val="none" w:sz="0" w:space="0" w:color="auto"/>
                                            <w:right w:val="none" w:sz="0" w:space="0" w:color="auto"/>
                                          </w:divBdr>
                                          <w:divsChild>
                                            <w:div w:id="13192878">
                                              <w:marLeft w:val="0"/>
                                              <w:marRight w:val="0"/>
                                              <w:marTop w:val="0"/>
                                              <w:marBottom w:val="0"/>
                                              <w:divBdr>
                                                <w:top w:val="none" w:sz="0" w:space="0" w:color="auto"/>
                                                <w:left w:val="none" w:sz="0" w:space="0" w:color="auto"/>
                                                <w:bottom w:val="none" w:sz="0" w:space="0" w:color="auto"/>
                                                <w:right w:val="none" w:sz="0" w:space="0" w:color="auto"/>
                                              </w:divBdr>
                                              <w:divsChild>
                                                <w:div w:id="1492676439">
                                                  <w:marLeft w:val="0"/>
                                                  <w:marRight w:val="0"/>
                                                  <w:marTop w:val="0"/>
                                                  <w:marBottom w:val="0"/>
                                                  <w:divBdr>
                                                    <w:top w:val="none" w:sz="0" w:space="0" w:color="auto"/>
                                                    <w:left w:val="none" w:sz="0" w:space="0" w:color="auto"/>
                                                    <w:bottom w:val="none" w:sz="0" w:space="0" w:color="auto"/>
                                                    <w:right w:val="none" w:sz="0" w:space="0" w:color="auto"/>
                                                  </w:divBdr>
                                                  <w:divsChild>
                                                    <w:div w:id="595941855">
                                                      <w:marLeft w:val="0"/>
                                                      <w:marRight w:val="0"/>
                                                      <w:marTop w:val="0"/>
                                                      <w:marBottom w:val="0"/>
                                                      <w:divBdr>
                                                        <w:top w:val="none" w:sz="0" w:space="0" w:color="auto"/>
                                                        <w:left w:val="none" w:sz="0" w:space="0" w:color="auto"/>
                                                        <w:bottom w:val="none" w:sz="0" w:space="0" w:color="auto"/>
                                                        <w:right w:val="none" w:sz="0" w:space="0" w:color="auto"/>
                                                      </w:divBdr>
                                                      <w:divsChild>
                                                        <w:div w:id="890456834">
                                                          <w:marLeft w:val="0"/>
                                                          <w:marRight w:val="0"/>
                                                          <w:marTop w:val="0"/>
                                                          <w:marBottom w:val="0"/>
                                                          <w:divBdr>
                                                            <w:top w:val="none" w:sz="0" w:space="0" w:color="auto"/>
                                                            <w:left w:val="none" w:sz="0" w:space="0" w:color="auto"/>
                                                            <w:bottom w:val="none" w:sz="0" w:space="0" w:color="auto"/>
                                                            <w:right w:val="none" w:sz="0" w:space="0" w:color="auto"/>
                                                          </w:divBdr>
                                                          <w:divsChild>
                                                            <w:div w:id="1837377070">
                                                              <w:marLeft w:val="0"/>
                                                              <w:marRight w:val="0"/>
                                                              <w:marTop w:val="0"/>
                                                              <w:marBottom w:val="0"/>
                                                              <w:divBdr>
                                                                <w:top w:val="none" w:sz="0" w:space="0" w:color="auto"/>
                                                                <w:left w:val="none" w:sz="0" w:space="0" w:color="auto"/>
                                                                <w:bottom w:val="none" w:sz="0" w:space="0" w:color="auto"/>
                                                                <w:right w:val="none" w:sz="0" w:space="0" w:color="auto"/>
                                                              </w:divBdr>
                                                            </w:div>
                                                            <w:div w:id="12950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9887">
                                      <w:marLeft w:val="0"/>
                                      <w:marRight w:val="0"/>
                                      <w:marTop w:val="0"/>
                                      <w:marBottom w:val="0"/>
                                      <w:divBdr>
                                        <w:top w:val="none" w:sz="0" w:space="0" w:color="auto"/>
                                        <w:left w:val="none" w:sz="0" w:space="0" w:color="auto"/>
                                        <w:bottom w:val="none" w:sz="0" w:space="0" w:color="auto"/>
                                        <w:right w:val="none" w:sz="0" w:space="0" w:color="auto"/>
                                      </w:divBdr>
                                      <w:divsChild>
                                        <w:div w:id="1476722790">
                                          <w:marLeft w:val="0"/>
                                          <w:marRight w:val="0"/>
                                          <w:marTop w:val="0"/>
                                          <w:marBottom w:val="0"/>
                                          <w:divBdr>
                                            <w:top w:val="none" w:sz="0" w:space="0" w:color="auto"/>
                                            <w:left w:val="none" w:sz="0" w:space="0" w:color="auto"/>
                                            <w:bottom w:val="none" w:sz="0" w:space="0" w:color="auto"/>
                                            <w:right w:val="none" w:sz="0" w:space="0" w:color="auto"/>
                                          </w:divBdr>
                                          <w:divsChild>
                                            <w:div w:id="1496141028">
                                              <w:marLeft w:val="0"/>
                                              <w:marRight w:val="0"/>
                                              <w:marTop w:val="0"/>
                                              <w:marBottom w:val="0"/>
                                              <w:divBdr>
                                                <w:top w:val="none" w:sz="0" w:space="0" w:color="auto"/>
                                                <w:left w:val="none" w:sz="0" w:space="0" w:color="auto"/>
                                                <w:bottom w:val="none" w:sz="0" w:space="0" w:color="auto"/>
                                                <w:right w:val="none" w:sz="0" w:space="0" w:color="auto"/>
                                              </w:divBdr>
                                              <w:divsChild>
                                                <w:div w:id="1268192743">
                                                  <w:marLeft w:val="0"/>
                                                  <w:marRight w:val="0"/>
                                                  <w:marTop w:val="0"/>
                                                  <w:marBottom w:val="0"/>
                                                  <w:divBdr>
                                                    <w:top w:val="none" w:sz="0" w:space="0" w:color="auto"/>
                                                    <w:left w:val="none" w:sz="0" w:space="0" w:color="auto"/>
                                                    <w:bottom w:val="none" w:sz="0" w:space="0" w:color="auto"/>
                                                    <w:right w:val="none" w:sz="0" w:space="0" w:color="auto"/>
                                                  </w:divBdr>
                                                  <w:divsChild>
                                                    <w:div w:id="2007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14032">
          <w:marLeft w:val="0"/>
          <w:marRight w:val="0"/>
          <w:marTop w:val="0"/>
          <w:marBottom w:val="0"/>
          <w:divBdr>
            <w:top w:val="none" w:sz="0" w:space="0" w:color="auto"/>
            <w:left w:val="none" w:sz="0" w:space="0" w:color="auto"/>
            <w:bottom w:val="none" w:sz="0" w:space="0" w:color="auto"/>
            <w:right w:val="none" w:sz="0" w:space="0" w:color="auto"/>
          </w:divBdr>
          <w:divsChild>
            <w:div w:id="967468192">
              <w:marLeft w:val="0"/>
              <w:marRight w:val="0"/>
              <w:marTop w:val="0"/>
              <w:marBottom w:val="0"/>
              <w:divBdr>
                <w:top w:val="none" w:sz="0" w:space="0" w:color="auto"/>
                <w:left w:val="none" w:sz="0" w:space="0" w:color="auto"/>
                <w:bottom w:val="none" w:sz="0" w:space="0" w:color="auto"/>
                <w:right w:val="none" w:sz="0" w:space="0" w:color="auto"/>
              </w:divBdr>
              <w:divsChild>
                <w:div w:id="1695302842">
                  <w:marLeft w:val="0"/>
                  <w:marRight w:val="0"/>
                  <w:marTop w:val="0"/>
                  <w:marBottom w:val="0"/>
                  <w:divBdr>
                    <w:top w:val="none" w:sz="0" w:space="0" w:color="auto"/>
                    <w:left w:val="none" w:sz="0" w:space="0" w:color="auto"/>
                    <w:bottom w:val="none" w:sz="0" w:space="0" w:color="auto"/>
                    <w:right w:val="none" w:sz="0" w:space="0" w:color="auto"/>
                  </w:divBdr>
                  <w:divsChild>
                    <w:div w:id="581914982">
                      <w:marLeft w:val="0"/>
                      <w:marRight w:val="0"/>
                      <w:marTop w:val="0"/>
                      <w:marBottom w:val="0"/>
                      <w:divBdr>
                        <w:top w:val="none" w:sz="0" w:space="0" w:color="auto"/>
                        <w:left w:val="none" w:sz="0" w:space="0" w:color="auto"/>
                        <w:bottom w:val="none" w:sz="0" w:space="0" w:color="auto"/>
                        <w:right w:val="none" w:sz="0" w:space="0" w:color="auto"/>
                      </w:divBdr>
                      <w:divsChild>
                        <w:div w:id="631986870">
                          <w:marLeft w:val="0"/>
                          <w:marRight w:val="0"/>
                          <w:marTop w:val="0"/>
                          <w:marBottom w:val="0"/>
                          <w:divBdr>
                            <w:top w:val="none" w:sz="0" w:space="0" w:color="auto"/>
                            <w:left w:val="none" w:sz="0" w:space="0" w:color="auto"/>
                            <w:bottom w:val="none" w:sz="0" w:space="0" w:color="auto"/>
                            <w:right w:val="none" w:sz="0" w:space="0" w:color="auto"/>
                          </w:divBdr>
                          <w:divsChild>
                            <w:div w:id="401753060">
                              <w:marLeft w:val="0"/>
                              <w:marRight w:val="0"/>
                              <w:marTop w:val="0"/>
                              <w:marBottom w:val="0"/>
                              <w:divBdr>
                                <w:top w:val="none" w:sz="0" w:space="0" w:color="auto"/>
                                <w:left w:val="none" w:sz="0" w:space="0" w:color="auto"/>
                                <w:bottom w:val="none" w:sz="0" w:space="0" w:color="auto"/>
                                <w:right w:val="none" w:sz="0" w:space="0" w:color="auto"/>
                              </w:divBdr>
                              <w:divsChild>
                                <w:div w:id="1745755902">
                                  <w:marLeft w:val="0"/>
                                  <w:marRight w:val="0"/>
                                  <w:marTop w:val="0"/>
                                  <w:marBottom w:val="0"/>
                                  <w:divBdr>
                                    <w:top w:val="none" w:sz="0" w:space="0" w:color="auto"/>
                                    <w:left w:val="none" w:sz="0" w:space="0" w:color="auto"/>
                                    <w:bottom w:val="none" w:sz="0" w:space="0" w:color="auto"/>
                                    <w:right w:val="none" w:sz="0" w:space="0" w:color="auto"/>
                                  </w:divBdr>
                                  <w:divsChild>
                                    <w:div w:id="1772780996">
                                      <w:marLeft w:val="0"/>
                                      <w:marRight w:val="0"/>
                                      <w:marTop w:val="0"/>
                                      <w:marBottom w:val="0"/>
                                      <w:divBdr>
                                        <w:top w:val="none" w:sz="0" w:space="0" w:color="auto"/>
                                        <w:left w:val="none" w:sz="0" w:space="0" w:color="auto"/>
                                        <w:bottom w:val="none" w:sz="0" w:space="0" w:color="auto"/>
                                        <w:right w:val="none" w:sz="0" w:space="0" w:color="auto"/>
                                      </w:divBdr>
                                      <w:divsChild>
                                        <w:div w:id="400181109">
                                          <w:marLeft w:val="0"/>
                                          <w:marRight w:val="0"/>
                                          <w:marTop w:val="0"/>
                                          <w:marBottom w:val="0"/>
                                          <w:divBdr>
                                            <w:top w:val="none" w:sz="0" w:space="0" w:color="auto"/>
                                            <w:left w:val="none" w:sz="0" w:space="0" w:color="auto"/>
                                            <w:bottom w:val="none" w:sz="0" w:space="0" w:color="auto"/>
                                            <w:right w:val="none" w:sz="0" w:space="0" w:color="auto"/>
                                          </w:divBdr>
                                          <w:divsChild>
                                            <w:div w:id="1919630604">
                                              <w:marLeft w:val="0"/>
                                              <w:marRight w:val="0"/>
                                              <w:marTop w:val="0"/>
                                              <w:marBottom w:val="0"/>
                                              <w:divBdr>
                                                <w:top w:val="none" w:sz="0" w:space="0" w:color="auto"/>
                                                <w:left w:val="none" w:sz="0" w:space="0" w:color="auto"/>
                                                <w:bottom w:val="none" w:sz="0" w:space="0" w:color="auto"/>
                                                <w:right w:val="none" w:sz="0" w:space="0" w:color="auto"/>
                                              </w:divBdr>
                                              <w:divsChild>
                                                <w:div w:id="1322200427">
                                                  <w:marLeft w:val="0"/>
                                                  <w:marRight w:val="0"/>
                                                  <w:marTop w:val="0"/>
                                                  <w:marBottom w:val="0"/>
                                                  <w:divBdr>
                                                    <w:top w:val="none" w:sz="0" w:space="0" w:color="auto"/>
                                                    <w:left w:val="none" w:sz="0" w:space="0" w:color="auto"/>
                                                    <w:bottom w:val="none" w:sz="0" w:space="0" w:color="auto"/>
                                                    <w:right w:val="none" w:sz="0" w:space="0" w:color="auto"/>
                                                  </w:divBdr>
                                                  <w:divsChild>
                                                    <w:div w:id="1053773731">
                                                      <w:marLeft w:val="0"/>
                                                      <w:marRight w:val="0"/>
                                                      <w:marTop w:val="0"/>
                                                      <w:marBottom w:val="0"/>
                                                      <w:divBdr>
                                                        <w:top w:val="none" w:sz="0" w:space="0" w:color="auto"/>
                                                        <w:left w:val="none" w:sz="0" w:space="0" w:color="auto"/>
                                                        <w:bottom w:val="none" w:sz="0" w:space="0" w:color="auto"/>
                                                        <w:right w:val="none" w:sz="0" w:space="0" w:color="auto"/>
                                                      </w:divBdr>
                                                      <w:divsChild>
                                                        <w:div w:id="2102145072">
                                                          <w:marLeft w:val="0"/>
                                                          <w:marRight w:val="0"/>
                                                          <w:marTop w:val="0"/>
                                                          <w:marBottom w:val="0"/>
                                                          <w:divBdr>
                                                            <w:top w:val="none" w:sz="0" w:space="0" w:color="auto"/>
                                                            <w:left w:val="none" w:sz="0" w:space="0" w:color="auto"/>
                                                            <w:bottom w:val="none" w:sz="0" w:space="0" w:color="auto"/>
                                                            <w:right w:val="none" w:sz="0" w:space="0" w:color="auto"/>
                                                          </w:divBdr>
                                                          <w:divsChild>
                                                            <w:div w:id="689524830">
                                                              <w:marLeft w:val="0"/>
                                                              <w:marRight w:val="0"/>
                                                              <w:marTop w:val="0"/>
                                                              <w:marBottom w:val="0"/>
                                                              <w:divBdr>
                                                                <w:top w:val="none" w:sz="0" w:space="0" w:color="auto"/>
                                                                <w:left w:val="none" w:sz="0" w:space="0" w:color="auto"/>
                                                                <w:bottom w:val="none" w:sz="0" w:space="0" w:color="auto"/>
                                                                <w:right w:val="none" w:sz="0" w:space="0" w:color="auto"/>
                                                              </w:divBdr>
                                                            </w:div>
                                                            <w:div w:id="8807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354">
                                      <w:marLeft w:val="0"/>
                                      <w:marRight w:val="0"/>
                                      <w:marTop w:val="0"/>
                                      <w:marBottom w:val="0"/>
                                      <w:divBdr>
                                        <w:top w:val="none" w:sz="0" w:space="0" w:color="auto"/>
                                        <w:left w:val="none" w:sz="0" w:space="0" w:color="auto"/>
                                        <w:bottom w:val="none" w:sz="0" w:space="0" w:color="auto"/>
                                        <w:right w:val="none" w:sz="0" w:space="0" w:color="auto"/>
                                      </w:divBdr>
                                      <w:divsChild>
                                        <w:div w:id="909774094">
                                          <w:marLeft w:val="0"/>
                                          <w:marRight w:val="0"/>
                                          <w:marTop w:val="0"/>
                                          <w:marBottom w:val="0"/>
                                          <w:divBdr>
                                            <w:top w:val="none" w:sz="0" w:space="0" w:color="auto"/>
                                            <w:left w:val="none" w:sz="0" w:space="0" w:color="auto"/>
                                            <w:bottom w:val="none" w:sz="0" w:space="0" w:color="auto"/>
                                            <w:right w:val="none" w:sz="0" w:space="0" w:color="auto"/>
                                          </w:divBdr>
                                          <w:divsChild>
                                            <w:div w:id="1015351174">
                                              <w:marLeft w:val="0"/>
                                              <w:marRight w:val="0"/>
                                              <w:marTop w:val="0"/>
                                              <w:marBottom w:val="0"/>
                                              <w:divBdr>
                                                <w:top w:val="none" w:sz="0" w:space="0" w:color="auto"/>
                                                <w:left w:val="none" w:sz="0" w:space="0" w:color="auto"/>
                                                <w:bottom w:val="none" w:sz="0" w:space="0" w:color="auto"/>
                                                <w:right w:val="none" w:sz="0" w:space="0" w:color="auto"/>
                                              </w:divBdr>
                                              <w:divsChild>
                                                <w:div w:id="246421610">
                                                  <w:marLeft w:val="0"/>
                                                  <w:marRight w:val="0"/>
                                                  <w:marTop w:val="0"/>
                                                  <w:marBottom w:val="0"/>
                                                  <w:divBdr>
                                                    <w:top w:val="none" w:sz="0" w:space="0" w:color="auto"/>
                                                    <w:left w:val="none" w:sz="0" w:space="0" w:color="auto"/>
                                                    <w:bottom w:val="none" w:sz="0" w:space="0" w:color="auto"/>
                                                    <w:right w:val="none" w:sz="0" w:space="0" w:color="auto"/>
                                                  </w:divBdr>
                                                  <w:divsChild>
                                                    <w:div w:id="18270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870839">
          <w:marLeft w:val="0"/>
          <w:marRight w:val="0"/>
          <w:marTop w:val="0"/>
          <w:marBottom w:val="0"/>
          <w:divBdr>
            <w:top w:val="none" w:sz="0" w:space="0" w:color="auto"/>
            <w:left w:val="none" w:sz="0" w:space="0" w:color="auto"/>
            <w:bottom w:val="none" w:sz="0" w:space="0" w:color="auto"/>
            <w:right w:val="none" w:sz="0" w:space="0" w:color="auto"/>
          </w:divBdr>
          <w:divsChild>
            <w:div w:id="628438318">
              <w:marLeft w:val="0"/>
              <w:marRight w:val="0"/>
              <w:marTop w:val="0"/>
              <w:marBottom w:val="0"/>
              <w:divBdr>
                <w:top w:val="none" w:sz="0" w:space="0" w:color="auto"/>
                <w:left w:val="none" w:sz="0" w:space="0" w:color="auto"/>
                <w:bottom w:val="none" w:sz="0" w:space="0" w:color="auto"/>
                <w:right w:val="none" w:sz="0" w:space="0" w:color="auto"/>
              </w:divBdr>
              <w:divsChild>
                <w:div w:id="446629522">
                  <w:marLeft w:val="0"/>
                  <w:marRight w:val="0"/>
                  <w:marTop w:val="0"/>
                  <w:marBottom w:val="0"/>
                  <w:divBdr>
                    <w:top w:val="none" w:sz="0" w:space="0" w:color="auto"/>
                    <w:left w:val="none" w:sz="0" w:space="0" w:color="auto"/>
                    <w:bottom w:val="none" w:sz="0" w:space="0" w:color="auto"/>
                    <w:right w:val="none" w:sz="0" w:space="0" w:color="auto"/>
                  </w:divBdr>
                  <w:divsChild>
                    <w:div w:id="983582779">
                      <w:marLeft w:val="0"/>
                      <w:marRight w:val="0"/>
                      <w:marTop w:val="0"/>
                      <w:marBottom w:val="0"/>
                      <w:divBdr>
                        <w:top w:val="none" w:sz="0" w:space="0" w:color="auto"/>
                        <w:left w:val="none" w:sz="0" w:space="0" w:color="auto"/>
                        <w:bottom w:val="none" w:sz="0" w:space="0" w:color="auto"/>
                        <w:right w:val="none" w:sz="0" w:space="0" w:color="auto"/>
                      </w:divBdr>
                      <w:divsChild>
                        <w:div w:id="1003624998">
                          <w:marLeft w:val="0"/>
                          <w:marRight w:val="0"/>
                          <w:marTop w:val="0"/>
                          <w:marBottom w:val="0"/>
                          <w:divBdr>
                            <w:top w:val="none" w:sz="0" w:space="0" w:color="auto"/>
                            <w:left w:val="none" w:sz="0" w:space="0" w:color="auto"/>
                            <w:bottom w:val="none" w:sz="0" w:space="0" w:color="auto"/>
                            <w:right w:val="none" w:sz="0" w:space="0" w:color="auto"/>
                          </w:divBdr>
                          <w:divsChild>
                            <w:div w:id="644168132">
                              <w:marLeft w:val="0"/>
                              <w:marRight w:val="0"/>
                              <w:marTop w:val="0"/>
                              <w:marBottom w:val="0"/>
                              <w:divBdr>
                                <w:top w:val="none" w:sz="0" w:space="0" w:color="auto"/>
                                <w:left w:val="none" w:sz="0" w:space="0" w:color="auto"/>
                                <w:bottom w:val="none" w:sz="0" w:space="0" w:color="auto"/>
                                <w:right w:val="none" w:sz="0" w:space="0" w:color="auto"/>
                              </w:divBdr>
                              <w:divsChild>
                                <w:div w:id="1567448008">
                                  <w:marLeft w:val="0"/>
                                  <w:marRight w:val="0"/>
                                  <w:marTop w:val="0"/>
                                  <w:marBottom w:val="0"/>
                                  <w:divBdr>
                                    <w:top w:val="none" w:sz="0" w:space="0" w:color="auto"/>
                                    <w:left w:val="none" w:sz="0" w:space="0" w:color="auto"/>
                                    <w:bottom w:val="none" w:sz="0" w:space="0" w:color="auto"/>
                                    <w:right w:val="none" w:sz="0" w:space="0" w:color="auto"/>
                                  </w:divBdr>
                                  <w:divsChild>
                                    <w:div w:id="7632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721571">
          <w:marLeft w:val="0"/>
          <w:marRight w:val="0"/>
          <w:marTop w:val="0"/>
          <w:marBottom w:val="0"/>
          <w:divBdr>
            <w:top w:val="none" w:sz="0" w:space="0" w:color="auto"/>
            <w:left w:val="none" w:sz="0" w:space="0" w:color="auto"/>
            <w:bottom w:val="none" w:sz="0" w:space="0" w:color="auto"/>
            <w:right w:val="none" w:sz="0" w:space="0" w:color="auto"/>
          </w:divBdr>
          <w:divsChild>
            <w:div w:id="463278838">
              <w:marLeft w:val="0"/>
              <w:marRight w:val="0"/>
              <w:marTop w:val="0"/>
              <w:marBottom w:val="0"/>
              <w:divBdr>
                <w:top w:val="none" w:sz="0" w:space="0" w:color="auto"/>
                <w:left w:val="none" w:sz="0" w:space="0" w:color="auto"/>
                <w:bottom w:val="none" w:sz="0" w:space="0" w:color="auto"/>
                <w:right w:val="none" w:sz="0" w:space="0" w:color="auto"/>
              </w:divBdr>
              <w:divsChild>
                <w:div w:id="1707291816">
                  <w:marLeft w:val="0"/>
                  <w:marRight w:val="0"/>
                  <w:marTop w:val="0"/>
                  <w:marBottom w:val="0"/>
                  <w:divBdr>
                    <w:top w:val="none" w:sz="0" w:space="0" w:color="auto"/>
                    <w:left w:val="none" w:sz="0" w:space="0" w:color="auto"/>
                    <w:bottom w:val="none" w:sz="0" w:space="0" w:color="auto"/>
                    <w:right w:val="none" w:sz="0" w:space="0" w:color="auto"/>
                  </w:divBdr>
                  <w:divsChild>
                    <w:div w:id="1194684293">
                      <w:marLeft w:val="0"/>
                      <w:marRight w:val="0"/>
                      <w:marTop w:val="0"/>
                      <w:marBottom w:val="0"/>
                      <w:divBdr>
                        <w:top w:val="none" w:sz="0" w:space="0" w:color="auto"/>
                        <w:left w:val="none" w:sz="0" w:space="0" w:color="auto"/>
                        <w:bottom w:val="none" w:sz="0" w:space="0" w:color="auto"/>
                        <w:right w:val="none" w:sz="0" w:space="0" w:color="auto"/>
                      </w:divBdr>
                      <w:divsChild>
                        <w:div w:id="109016931">
                          <w:marLeft w:val="0"/>
                          <w:marRight w:val="0"/>
                          <w:marTop w:val="0"/>
                          <w:marBottom w:val="0"/>
                          <w:divBdr>
                            <w:top w:val="none" w:sz="0" w:space="0" w:color="auto"/>
                            <w:left w:val="none" w:sz="0" w:space="0" w:color="auto"/>
                            <w:bottom w:val="none" w:sz="0" w:space="0" w:color="auto"/>
                            <w:right w:val="none" w:sz="0" w:space="0" w:color="auto"/>
                          </w:divBdr>
                          <w:divsChild>
                            <w:div w:id="895512724">
                              <w:marLeft w:val="0"/>
                              <w:marRight w:val="0"/>
                              <w:marTop w:val="0"/>
                              <w:marBottom w:val="0"/>
                              <w:divBdr>
                                <w:top w:val="none" w:sz="0" w:space="0" w:color="auto"/>
                                <w:left w:val="none" w:sz="0" w:space="0" w:color="auto"/>
                                <w:bottom w:val="none" w:sz="0" w:space="0" w:color="auto"/>
                                <w:right w:val="none" w:sz="0" w:space="0" w:color="auto"/>
                              </w:divBdr>
                              <w:divsChild>
                                <w:div w:id="1436554369">
                                  <w:marLeft w:val="0"/>
                                  <w:marRight w:val="0"/>
                                  <w:marTop w:val="0"/>
                                  <w:marBottom w:val="0"/>
                                  <w:divBdr>
                                    <w:top w:val="none" w:sz="0" w:space="0" w:color="auto"/>
                                    <w:left w:val="none" w:sz="0" w:space="0" w:color="auto"/>
                                    <w:bottom w:val="none" w:sz="0" w:space="0" w:color="auto"/>
                                    <w:right w:val="none" w:sz="0" w:space="0" w:color="auto"/>
                                  </w:divBdr>
                                  <w:divsChild>
                                    <w:div w:id="1631129732">
                                      <w:marLeft w:val="0"/>
                                      <w:marRight w:val="0"/>
                                      <w:marTop w:val="0"/>
                                      <w:marBottom w:val="0"/>
                                      <w:divBdr>
                                        <w:top w:val="none" w:sz="0" w:space="0" w:color="auto"/>
                                        <w:left w:val="none" w:sz="0" w:space="0" w:color="auto"/>
                                        <w:bottom w:val="none" w:sz="0" w:space="0" w:color="auto"/>
                                        <w:right w:val="none" w:sz="0" w:space="0" w:color="auto"/>
                                      </w:divBdr>
                                      <w:divsChild>
                                        <w:div w:id="104689688">
                                          <w:marLeft w:val="0"/>
                                          <w:marRight w:val="0"/>
                                          <w:marTop w:val="0"/>
                                          <w:marBottom w:val="0"/>
                                          <w:divBdr>
                                            <w:top w:val="none" w:sz="0" w:space="0" w:color="auto"/>
                                            <w:left w:val="none" w:sz="0" w:space="0" w:color="auto"/>
                                            <w:bottom w:val="none" w:sz="0" w:space="0" w:color="auto"/>
                                            <w:right w:val="none" w:sz="0" w:space="0" w:color="auto"/>
                                          </w:divBdr>
                                          <w:divsChild>
                                            <w:div w:id="289940681">
                                              <w:marLeft w:val="0"/>
                                              <w:marRight w:val="0"/>
                                              <w:marTop w:val="0"/>
                                              <w:marBottom w:val="0"/>
                                              <w:divBdr>
                                                <w:top w:val="none" w:sz="0" w:space="0" w:color="auto"/>
                                                <w:left w:val="none" w:sz="0" w:space="0" w:color="auto"/>
                                                <w:bottom w:val="none" w:sz="0" w:space="0" w:color="auto"/>
                                                <w:right w:val="none" w:sz="0" w:space="0" w:color="auto"/>
                                              </w:divBdr>
                                              <w:divsChild>
                                                <w:div w:id="1230536483">
                                                  <w:marLeft w:val="0"/>
                                                  <w:marRight w:val="0"/>
                                                  <w:marTop w:val="0"/>
                                                  <w:marBottom w:val="0"/>
                                                  <w:divBdr>
                                                    <w:top w:val="none" w:sz="0" w:space="0" w:color="auto"/>
                                                    <w:left w:val="none" w:sz="0" w:space="0" w:color="auto"/>
                                                    <w:bottom w:val="none" w:sz="0" w:space="0" w:color="auto"/>
                                                    <w:right w:val="none" w:sz="0" w:space="0" w:color="auto"/>
                                                  </w:divBdr>
                                                </w:div>
                                              </w:divsChild>
                                            </w:div>
                                            <w:div w:id="742532596">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639072528">
                                              <w:marLeft w:val="0"/>
                                              <w:marRight w:val="0"/>
                                              <w:marTop w:val="0"/>
                                              <w:marBottom w:val="0"/>
                                              <w:divBdr>
                                                <w:top w:val="none" w:sz="0" w:space="0" w:color="auto"/>
                                                <w:left w:val="none" w:sz="0" w:space="0" w:color="auto"/>
                                                <w:bottom w:val="none" w:sz="0" w:space="0" w:color="auto"/>
                                                <w:right w:val="none" w:sz="0" w:space="0" w:color="auto"/>
                                              </w:divBdr>
                                              <w:divsChild>
                                                <w:div w:id="158350478">
                                                  <w:marLeft w:val="0"/>
                                                  <w:marRight w:val="0"/>
                                                  <w:marTop w:val="0"/>
                                                  <w:marBottom w:val="0"/>
                                                  <w:divBdr>
                                                    <w:top w:val="none" w:sz="0" w:space="0" w:color="auto"/>
                                                    <w:left w:val="none" w:sz="0" w:space="0" w:color="auto"/>
                                                    <w:bottom w:val="none" w:sz="0" w:space="0" w:color="auto"/>
                                                    <w:right w:val="none" w:sz="0" w:space="0" w:color="auto"/>
                                                  </w:divBdr>
                                                </w:div>
                                              </w:divsChild>
                                            </w:div>
                                            <w:div w:id="1362626649">
                                              <w:marLeft w:val="0"/>
                                              <w:marRight w:val="0"/>
                                              <w:marTop w:val="0"/>
                                              <w:marBottom w:val="0"/>
                                              <w:divBdr>
                                                <w:top w:val="none" w:sz="0" w:space="0" w:color="auto"/>
                                                <w:left w:val="none" w:sz="0" w:space="0" w:color="auto"/>
                                                <w:bottom w:val="none" w:sz="0" w:space="0" w:color="auto"/>
                                                <w:right w:val="none" w:sz="0" w:space="0" w:color="auto"/>
                                              </w:divBdr>
                                              <w:divsChild>
                                                <w:div w:id="2061897714">
                                                  <w:marLeft w:val="0"/>
                                                  <w:marRight w:val="0"/>
                                                  <w:marTop w:val="0"/>
                                                  <w:marBottom w:val="0"/>
                                                  <w:divBdr>
                                                    <w:top w:val="none" w:sz="0" w:space="0" w:color="auto"/>
                                                    <w:left w:val="none" w:sz="0" w:space="0" w:color="auto"/>
                                                    <w:bottom w:val="none" w:sz="0" w:space="0" w:color="auto"/>
                                                    <w:right w:val="none" w:sz="0" w:space="0" w:color="auto"/>
                                                  </w:divBdr>
                                                </w:div>
                                              </w:divsChild>
                                            </w:div>
                                            <w:div w:id="498497791">
                                              <w:marLeft w:val="0"/>
                                              <w:marRight w:val="0"/>
                                              <w:marTop w:val="0"/>
                                              <w:marBottom w:val="0"/>
                                              <w:divBdr>
                                                <w:top w:val="none" w:sz="0" w:space="0" w:color="auto"/>
                                                <w:left w:val="none" w:sz="0" w:space="0" w:color="auto"/>
                                                <w:bottom w:val="none" w:sz="0" w:space="0" w:color="auto"/>
                                                <w:right w:val="none" w:sz="0" w:space="0" w:color="auto"/>
                                              </w:divBdr>
                                              <w:divsChild>
                                                <w:div w:id="11908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4654">
                                      <w:marLeft w:val="0"/>
                                      <w:marRight w:val="0"/>
                                      <w:marTop w:val="0"/>
                                      <w:marBottom w:val="0"/>
                                      <w:divBdr>
                                        <w:top w:val="none" w:sz="0" w:space="0" w:color="auto"/>
                                        <w:left w:val="none" w:sz="0" w:space="0" w:color="auto"/>
                                        <w:bottom w:val="none" w:sz="0" w:space="0" w:color="auto"/>
                                        <w:right w:val="none" w:sz="0" w:space="0" w:color="auto"/>
                                      </w:divBdr>
                                      <w:divsChild>
                                        <w:div w:id="1976786492">
                                          <w:marLeft w:val="0"/>
                                          <w:marRight w:val="0"/>
                                          <w:marTop w:val="0"/>
                                          <w:marBottom w:val="0"/>
                                          <w:divBdr>
                                            <w:top w:val="none" w:sz="0" w:space="0" w:color="auto"/>
                                            <w:left w:val="none" w:sz="0" w:space="0" w:color="auto"/>
                                            <w:bottom w:val="none" w:sz="0" w:space="0" w:color="auto"/>
                                            <w:right w:val="none" w:sz="0" w:space="0" w:color="auto"/>
                                          </w:divBdr>
                                          <w:divsChild>
                                            <w:div w:id="902132714">
                                              <w:marLeft w:val="0"/>
                                              <w:marRight w:val="0"/>
                                              <w:marTop w:val="0"/>
                                              <w:marBottom w:val="0"/>
                                              <w:divBdr>
                                                <w:top w:val="none" w:sz="0" w:space="0" w:color="auto"/>
                                                <w:left w:val="none" w:sz="0" w:space="0" w:color="auto"/>
                                                <w:bottom w:val="none" w:sz="0" w:space="0" w:color="auto"/>
                                                <w:right w:val="none" w:sz="0" w:space="0" w:color="auto"/>
                                              </w:divBdr>
                                              <w:divsChild>
                                                <w:div w:id="992833045">
                                                  <w:marLeft w:val="0"/>
                                                  <w:marRight w:val="0"/>
                                                  <w:marTop w:val="0"/>
                                                  <w:marBottom w:val="0"/>
                                                  <w:divBdr>
                                                    <w:top w:val="none" w:sz="0" w:space="0" w:color="auto"/>
                                                    <w:left w:val="none" w:sz="0" w:space="0" w:color="auto"/>
                                                    <w:bottom w:val="none" w:sz="0" w:space="0" w:color="auto"/>
                                                    <w:right w:val="none" w:sz="0" w:space="0" w:color="auto"/>
                                                  </w:divBdr>
                                                  <w:divsChild>
                                                    <w:div w:id="7129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547753">
          <w:marLeft w:val="0"/>
          <w:marRight w:val="0"/>
          <w:marTop w:val="0"/>
          <w:marBottom w:val="0"/>
          <w:divBdr>
            <w:top w:val="none" w:sz="0" w:space="0" w:color="auto"/>
            <w:left w:val="none" w:sz="0" w:space="0" w:color="auto"/>
            <w:bottom w:val="none" w:sz="0" w:space="0" w:color="auto"/>
            <w:right w:val="none" w:sz="0" w:space="0" w:color="auto"/>
          </w:divBdr>
          <w:divsChild>
            <w:div w:id="1776636224">
              <w:marLeft w:val="0"/>
              <w:marRight w:val="0"/>
              <w:marTop w:val="0"/>
              <w:marBottom w:val="0"/>
              <w:divBdr>
                <w:top w:val="none" w:sz="0" w:space="0" w:color="auto"/>
                <w:left w:val="none" w:sz="0" w:space="0" w:color="auto"/>
                <w:bottom w:val="none" w:sz="0" w:space="0" w:color="auto"/>
                <w:right w:val="none" w:sz="0" w:space="0" w:color="auto"/>
              </w:divBdr>
              <w:divsChild>
                <w:div w:id="1040283289">
                  <w:marLeft w:val="0"/>
                  <w:marRight w:val="0"/>
                  <w:marTop w:val="0"/>
                  <w:marBottom w:val="0"/>
                  <w:divBdr>
                    <w:top w:val="none" w:sz="0" w:space="0" w:color="auto"/>
                    <w:left w:val="none" w:sz="0" w:space="0" w:color="auto"/>
                    <w:bottom w:val="none" w:sz="0" w:space="0" w:color="auto"/>
                    <w:right w:val="none" w:sz="0" w:space="0" w:color="auto"/>
                  </w:divBdr>
                  <w:divsChild>
                    <w:div w:id="1369335880">
                      <w:marLeft w:val="0"/>
                      <w:marRight w:val="0"/>
                      <w:marTop w:val="0"/>
                      <w:marBottom w:val="0"/>
                      <w:divBdr>
                        <w:top w:val="none" w:sz="0" w:space="0" w:color="auto"/>
                        <w:left w:val="none" w:sz="0" w:space="0" w:color="auto"/>
                        <w:bottom w:val="none" w:sz="0" w:space="0" w:color="auto"/>
                        <w:right w:val="none" w:sz="0" w:space="0" w:color="auto"/>
                      </w:divBdr>
                      <w:divsChild>
                        <w:div w:id="732779775">
                          <w:marLeft w:val="0"/>
                          <w:marRight w:val="0"/>
                          <w:marTop w:val="0"/>
                          <w:marBottom w:val="0"/>
                          <w:divBdr>
                            <w:top w:val="none" w:sz="0" w:space="0" w:color="auto"/>
                            <w:left w:val="none" w:sz="0" w:space="0" w:color="auto"/>
                            <w:bottom w:val="none" w:sz="0" w:space="0" w:color="auto"/>
                            <w:right w:val="none" w:sz="0" w:space="0" w:color="auto"/>
                          </w:divBdr>
                          <w:divsChild>
                            <w:div w:id="142624831">
                              <w:marLeft w:val="0"/>
                              <w:marRight w:val="0"/>
                              <w:marTop w:val="0"/>
                              <w:marBottom w:val="0"/>
                              <w:divBdr>
                                <w:top w:val="none" w:sz="0" w:space="0" w:color="auto"/>
                                <w:left w:val="none" w:sz="0" w:space="0" w:color="auto"/>
                                <w:bottom w:val="none" w:sz="0" w:space="0" w:color="auto"/>
                                <w:right w:val="none" w:sz="0" w:space="0" w:color="auto"/>
                              </w:divBdr>
                              <w:divsChild>
                                <w:div w:id="1872457069">
                                  <w:marLeft w:val="0"/>
                                  <w:marRight w:val="0"/>
                                  <w:marTop w:val="0"/>
                                  <w:marBottom w:val="0"/>
                                  <w:divBdr>
                                    <w:top w:val="none" w:sz="0" w:space="0" w:color="auto"/>
                                    <w:left w:val="none" w:sz="0" w:space="0" w:color="auto"/>
                                    <w:bottom w:val="none" w:sz="0" w:space="0" w:color="auto"/>
                                    <w:right w:val="none" w:sz="0" w:space="0" w:color="auto"/>
                                  </w:divBdr>
                                  <w:divsChild>
                                    <w:div w:id="17804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9876">
          <w:marLeft w:val="0"/>
          <w:marRight w:val="0"/>
          <w:marTop w:val="0"/>
          <w:marBottom w:val="0"/>
          <w:divBdr>
            <w:top w:val="none" w:sz="0" w:space="0" w:color="auto"/>
            <w:left w:val="none" w:sz="0" w:space="0" w:color="auto"/>
            <w:bottom w:val="none" w:sz="0" w:space="0" w:color="auto"/>
            <w:right w:val="none" w:sz="0" w:space="0" w:color="auto"/>
          </w:divBdr>
          <w:divsChild>
            <w:div w:id="144706517">
              <w:marLeft w:val="0"/>
              <w:marRight w:val="0"/>
              <w:marTop w:val="0"/>
              <w:marBottom w:val="0"/>
              <w:divBdr>
                <w:top w:val="none" w:sz="0" w:space="0" w:color="auto"/>
                <w:left w:val="none" w:sz="0" w:space="0" w:color="auto"/>
                <w:bottom w:val="none" w:sz="0" w:space="0" w:color="auto"/>
                <w:right w:val="none" w:sz="0" w:space="0" w:color="auto"/>
              </w:divBdr>
              <w:divsChild>
                <w:div w:id="1950316676">
                  <w:marLeft w:val="0"/>
                  <w:marRight w:val="0"/>
                  <w:marTop w:val="0"/>
                  <w:marBottom w:val="0"/>
                  <w:divBdr>
                    <w:top w:val="none" w:sz="0" w:space="0" w:color="auto"/>
                    <w:left w:val="none" w:sz="0" w:space="0" w:color="auto"/>
                    <w:bottom w:val="none" w:sz="0" w:space="0" w:color="auto"/>
                    <w:right w:val="none" w:sz="0" w:space="0" w:color="auto"/>
                  </w:divBdr>
                  <w:divsChild>
                    <w:div w:id="1089428453">
                      <w:marLeft w:val="0"/>
                      <w:marRight w:val="0"/>
                      <w:marTop w:val="0"/>
                      <w:marBottom w:val="0"/>
                      <w:divBdr>
                        <w:top w:val="none" w:sz="0" w:space="0" w:color="auto"/>
                        <w:left w:val="none" w:sz="0" w:space="0" w:color="auto"/>
                        <w:bottom w:val="none" w:sz="0" w:space="0" w:color="auto"/>
                        <w:right w:val="none" w:sz="0" w:space="0" w:color="auto"/>
                      </w:divBdr>
                      <w:divsChild>
                        <w:div w:id="2131975683">
                          <w:marLeft w:val="0"/>
                          <w:marRight w:val="0"/>
                          <w:marTop w:val="0"/>
                          <w:marBottom w:val="0"/>
                          <w:divBdr>
                            <w:top w:val="none" w:sz="0" w:space="0" w:color="auto"/>
                            <w:left w:val="none" w:sz="0" w:space="0" w:color="auto"/>
                            <w:bottom w:val="none" w:sz="0" w:space="0" w:color="auto"/>
                            <w:right w:val="none" w:sz="0" w:space="0" w:color="auto"/>
                          </w:divBdr>
                          <w:divsChild>
                            <w:div w:id="1112015051">
                              <w:marLeft w:val="0"/>
                              <w:marRight w:val="0"/>
                              <w:marTop w:val="0"/>
                              <w:marBottom w:val="0"/>
                              <w:divBdr>
                                <w:top w:val="none" w:sz="0" w:space="0" w:color="auto"/>
                                <w:left w:val="none" w:sz="0" w:space="0" w:color="auto"/>
                                <w:bottom w:val="none" w:sz="0" w:space="0" w:color="auto"/>
                                <w:right w:val="none" w:sz="0" w:space="0" w:color="auto"/>
                              </w:divBdr>
                              <w:divsChild>
                                <w:div w:id="284435297">
                                  <w:marLeft w:val="0"/>
                                  <w:marRight w:val="0"/>
                                  <w:marTop w:val="0"/>
                                  <w:marBottom w:val="0"/>
                                  <w:divBdr>
                                    <w:top w:val="none" w:sz="0" w:space="0" w:color="auto"/>
                                    <w:left w:val="none" w:sz="0" w:space="0" w:color="auto"/>
                                    <w:bottom w:val="none" w:sz="0" w:space="0" w:color="auto"/>
                                    <w:right w:val="none" w:sz="0" w:space="0" w:color="auto"/>
                                  </w:divBdr>
                                  <w:divsChild>
                                    <w:div w:id="1316375054">
                                      <w:marLeft w:val="0"/>
                                      <w:marRight w:val="0"/>
                                      <w:marTop w:val="0"/>
                                      <w:marBottom w:val="0"/>
                                      <w:divBdr>
                                        <w:top w:val="none" w:sz="0" w:space="0" w:color="auto"/>
                                        <w:left w:val="none" w:sz="0" w:space="0" w:color="auto"/>
                                        <w:bottom w:val="none" w:sz="0" w:space="0" w:color="auto"/>
                                        <w:right w:val="none" w:sz="0" w:space="0" w:color="auto"/>
                                      </w:divBdr>
                                      <w:divsChild>
                                        <w:div w:id="397633615">
                                          <w:marLeft w:val="0"/>
                                          <w:marRight w:val="0"/>
                                          <w:marTop w:val="0"/>
                                          <w:marBottom w:val="0"/>
                                          <w:divBdr>
                                            <w:top w:val="none" w:sz="0" w:space="0" w:color="auto"/>
                                            <w:left w:val="none" w:sz="0" w:space="0" w:color="auto"/>
                                            <w:bottom w:val="none" w:sz="0" w:space="0" w:color="auto"/>
                                            <w:right w:val="none" w:sz="0" w:space="0" w:color="auto"/>
                                          </w:divBdr>
                                          <w:divsChild>
                                            <w:div w:id="206257417">
                                              <w:marLeft w:val="0"/>
                                              <w:marRight w:val="0"/>
                                              <w:marTop w:val="0"/>
                                              <w:marBottom w:val="0"/>
                                              <w:divBdr>
                                                <w:top w:val="none" w:sz="0" w:space="0" w:color="auto"/>
                                                <w:left w:val="none" w:sz="0" w:space="0" w:color="auto"/>
                                                <w:bottom w:val="none" w:sz="0" w:space="0" w:color="auto"/>
                                                <w:right w:val="none" w:sz="0" w:space="0" w:color="auto"/>
                                              </w:divBdr>
                                              <w:divsChild>
                                                <w:div w:id="1291278522">
                                                  <w:marLeft w:val="0"/>
                                                  <w:marRight w:val="0"/>
                                                  <w:marTop w:val="0"/>
                                                  <w:marBottom w:val="0"/>
                                                  <w:divBdr>
                                                    <w:top w:val="none" w:sz="0" w:space="0" w:color="auto"/>
                                                    <w:left w:val="none" w:sz="0" w:space="0" w:color="auto"/>
                                                    <w:bottom w:val="none" w:sz="0" w:space="0" w:color="auto"/>
                                                    <w:right w:val="none" w:sz="0" w:space="0" w:color="auto"/>
                                                  </w:divBdr>
                                                  <w:divsChild>
                                                    <w:div w:id="857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727687">
          <w:marLeft w:val="0"/>
          <w:marRight w:val="0"/>
          <w:marTop w:val="0"/>
          <w:marBottom w:val="0"/>
          <w:divBdr>
            <w:top w:val="none" w:sz="0" w:space="0" w:color="auto"/>
            <w:left w:val="none" w:sz="0" w:space="0" w:color="auto"/>
            <w:bottom w:val="none" w:sz="0" w:space="0" w:color="auto"/>
            <w:right w:val="none" w:sz="0" w:space="0" w:color="auto"/>
          </w:divBdr>
          <w:divsChild>
            <w:div w:id="1981616649">
              <w:marLeft w:val="0"/>
              <w:marRight w:val="0"/>
              <w:marTop w:val="0"/>
              <w:marBottom w:val="0"/>
              <w:divBdr>
                <w:top w:val="none" w:sz="0" w:space="0" w:color="auto"/>
                <w:left w:val="none" w:sz="0" w:space="0" w:color="auto"/>
                <w:bottom w:val="none" w:sz="0" w:space="0" w:color="auto"/>
                <w:right w:val="none" w:sz="0" w:space="0" w:color="auto"/>
              </w:divBdr>
              <w:divsChild>
                <w:div w:id="888225649">
                  <w:marLeft w:val="0"/>
                  <w:marRight w:val="0"/>
                  <w:marTop w:val="0"/>
                  <w:marBottom w:val="0"/>
                  <w:divBdr>
                    <w:top w:val="none" w:sz="0" w:space="0" w:color="auto"/>
                    <w:left w:val="none" w:sz="0" w:space="0" w:color="auto"/>
                    <w:bottom w:val="none" w:sz="0" w:space="0" w:color="auto"/>
                    <w:right w:val="none" w:sz="0" w:space="0" w:color="auto"/>
                  </w:divBdr>
                  <w:divsChild>
                    <w:div w:id="1463957809">
                      <w:marLeft w:val="0"/>
                      <w:marRight w:val="0"/>
                      <w:marTop w:val="0"/>
                      <w:marBottom w:val="0"/>
                      <w:divBdr>
                        <w:top w:val="none" w:sz="0" w:space="0" w:color="auto"/>
                        <w:left w:val="none" w:sz="0" w:space="0" w:color="auto"/>
                        <w:bottom w:val="none" w:sz="0" w:space="0" w:color="auto"/>
                        <w:right w:val="none" w:sz="0" w:space="0" w:color="auto"/>
                      </w:divBdr>
                      <w:divsChild>
                        <w:div w:id="1343237612">
                          <w:marLeft w:val="0"/>
                          <w:marRight w:val="0"/>
                          <w:marTop w:val="0"/>
                          <w:marBottom w:val="0"/>
                          <w:divBdr>
                            <w:top w:val="none" w:sz="0" w:space="0" w:color="auto"/>
                            <w:left w:val="none" w:sz="0" w:space="0" w:color="auto"/>
                            <w:bottom w:val="none" w:sz="0" w:space="0" w:color="auto"/>
                            <w:right w:val="none" w:sz="0" w:space="0" w:color="auto"/>
                          </w:divBdr>
                          <w:divsChild>
                            <w:div w:id="1799377507">
                              <w:marLeft w:val="0"/>
                              <w:marRight w:val="0"/>
                              <w:marTop w:val="0"/>
                              <w:marBottom w:val="0"/>
                              <w:divBdr>
                                <w:top w:val="none" w:sz="0" w:space="0" w:color="auto"/>
                                <w:left w:val="none" w:sz="0" w:space="0" w:color="auto"/>
                                <w:bottom w:val="none" w:sz="0" w:space="0" w:color="auto"/>
                                <w:right w:val="none" w:sz="0" w:space="0" w:color="auto"/>
                              </w:divBdr>
                              <w:divsChild>
                                <w:div w:id="1917082036">
                                  <w:marLeft w:val="0"/>
                                  <w:marRight w:val="0"/>
                                  <w:marTop w:val="0"/>
                                  <w:marBottom w:val="0"/>
                                  <w:divBdr>
                                    <w:top w:val="none" w:sz="0" w:space="0" w:color="auto"/>
                                    <w:left w:val="none" w:sz="0" w:space="0" w:color="auto"/>
                                    <w:bottom w:val="none" w:sz="0" w:space="0" w:color="auto"/>
                                    <w:right w:val="none" w:sz="0" w:space="0" w:color="auto"/>
                                  </w:divBdr>
                                  <w:divsChild>
                                    <w:div w:id="1822037641">
                                      <w:marLeft w:val="0"/>
                                      <w:marRight w:val="0"/>
                                      <w:marTop w:val="0"/>
                                      <w:marBottom w:val="0"/>
                                      <w:divBdr>
                                        <w:top w:val="none" w:sz="0" w:space="0" w:color="auto"/>
                                        <w:left w:val="none" w:sz="0" w:space="0" w:color="auto"/>
                                        <w:bottom w:val="none" w:sz="0" w:space="0" w:color="auto"/>
                                        <w:right w:val="none" w:sz="0" w:space="0" w:color="auto"/>
                                      </w:divBdr>
                                      <w:divsChild>
                                        <w:div w:id="426117410">
                                          <w:marLeft w:val="0"/>
                                          <w:marRight w:val="0"/>
                                          <w:marTop w:val="0"/>
                                          <w:marBottom w:val="0"/>
                                          <w:divBdr>
                                            <w:top w:val="none" w:sz="0" w:space="0" w:color="auto"/>
                                            <w:left w:val="none" w:sz="0" w:space="0" w:color="auto"/>
                                            <w:bottom w:val="none" w:sz="0" w:space="0" w:color="auto"/>
                                            <w:right w:val="none" w:sz="0" w:space="0" w:color="auto"/>
                                          </w:divBdr>
                                          <w:divsChild>
                                            <w:div w:id="63186153">
                                              <w:marLeft w:val="0"/>
                                              <w:marRight w:val="0"/>
                                              <w:marTop w:val="0"/>
                                              <w:marBottom w:val="0"/>
                                              <w:divBdr>
                                                <w:top w:val="none" w:sz="0" w:space="0" w:color="auto"/>
                                                <w:left w:val="none" w:sz="0" w:space="0" w:color="auto"/>
                                                <w:bottom w:val="none" w:sz="0" w:space="0" w:color="auto"/>
                                                <w:right w:val="none" w:sz="0" w:space="0" w:color="auto"/>
                                              </w:divBdr>
                                              <w:divsChild>
                                                <w:div w:id="293099756">
                                                  <w:marLeft w:val="0"/>
                                                  <w:marRight w:val="0"/>
                                                  <w:marTop w:val="0"/>
                                                  <w:marBottom w:val="0"/>
                                                  <w:divBdr>
                                                    <w:top w:val="none" w:sz="0" w:space="0" w:color="auto"/>
                                                    <w:left w:val="none" w:sz="0" w:space="0" w:color="auto"/>
                                                    <w:bottom w:val="none" w:sz="0" w:space="0" w:color="auto"/>
                                                    <w:right w:val="none" w:sz="0" w:space="0" w:color="auto"/>
                                                  </w:divBdr>
                                                  <w:divsChild>
                                                    <w:div w:id="1739553477">
                                                      <w:marLeft w:val="0"/>
                                                      <w:marRight w:val="0"/>
                                                      <w:marTop w:val="0"/>
                                                      <w:marBottom w:val="0"/>
                                                      <w:divBdr>
                                                        <w:top w:val="none" w:sz="0" w:space="0" w:color="auto"/>
                                                        <w:left w:val="none" w:sz="0" w:space="0" w:color="auto"/>
                                                        <w:bottom w:val="none" w:sz="0" w:space="0" w:color="auto"/>
                                                        <w:right w:val="none" w:sz="0" w:space="0" w:color="auto"/>
                                                      </w:divBdr>
                                                      <w:divsChild>
                                                        <w:div w:id="1869946221">
                                                          <w:marLeft w:val="0"/>
                                                          <w:marRight w:val="0"/>
                                                          <w:marTop w:val="0"/>
                                                          <w:marBottom w:val="0"/>
                                                          <w:divBdr>
                                                            <w:top w:val="none" w:sz="0" w:space="0" w:color="auto"/>
                                                            <w:left w:val="none" w:sz="0" w:space="0" w:color="auto"/>
                                                            <w:bottom w:val="none" w:sz="0" w:space="0" w:color="auto"/>
                                                            <w:right w:val="none" w:sz="0" w:space="0" w:color="auto"/>
                                                          </w:divBdr>
                                                          <w:divsChild>
                                                            <w:div w:id="1180970390">
                                                              <w:marLeft w:val="0"/>
                                                              <w:marRight w:val="0"/>
                                                              <w:marTop w:val="0"/>
                                                              <w:marBottom w:val="0"/>
                                                              <w:divBdr>
                                                                <w:top w:val="none" w:sz="0" w:space="0" w:color="auto"/>
                                                                <w:left w:val="none" w:sz="0" w:space="0" w:color="auto"/>
                                                                <w:bottom w:val="none" w:sz="0" w:space="0" w:color="auto"/>
                                                                <w:right w:val="none" w:sz="0" w:space="0" w:color="auto"/>
                                                              </w:divBdr>
                                                            </w:div>
                                                            <w:div w:id="15377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42574">
                                      <w:marLeft w:val="0"/>
                                      <w:marRight w:val="0"/>
                                      <w:marTop w:val="0"/>
                                      <w:marBottom w:val="0"/>
                                      <w:divBdr>
                                        <w:top w:val="none" w:sz="0" w:space="0" w:color="auto"/>
                                        <w:left w:val="none" w:sz="0" w:space="0" w:color="auto"/>
                                        <w:bottom w:val="none" w:sz="0" w:space="0" w:color="auto"/>
                                        <w:right w:val="none" w:sz="0" w:space="0" w:color="auto"/>
                                      </w:divBdr>
                                      <w:divsChild>
                                        <w:div w:id="57440169">
                                          <w:marLeft w:val="0"/>
                                          <w:marRight w:val="0"/>
                                          <w:marTop w:val="0"/>
                                          <w:marBottom w:val="0"/>
                                          <w:divBdr>
                                            <w:top w:val="none" w:sz="0" w:space="0" w:color="auto"/>
                                            <w:left w:val="none" w:sz="0" w:space="0" w:color="auto"/>
                                            <w:bottom w:val="none" w:sz="0" w:space="0" w:color="auto"/>
                                            <w:right w:val="none" w:sz="0" w:space="0" w:color="auto"/>
                                          </w:divBdr>
                                          <w:divsChild>
                                            <w:div w:id="1718747493">
                                              <w:marLeft w:val="0"/>
                                              <w:marRight w:val="0"/>
                                              <w:marTop w:val="0"/>
                                              <w:marBottom w:val="0"/>
                                              <w:divBdr>
                                                <w:top w:val="none" w:sz="0" w:space="0" w:color="auto"/>
                                                <w:left w:val="none" w:sz="0" w:space="0" w:color="auto"/>
                                                <w:bottom w:val="none" w:sz="0" w:space="0" w:color="auto"/>
                                                <w:right w:val="none" w:sz="0" w:space="0" w:color="auto"/>
                                              </w:divBdr>
                                              <w:divsChild>
                                                <w:div w:id="884683122">
                                                  <w:marLeft w:val="0"/>
                                                  <w:marRight w:val="0"/>
                                                  <w:marTop w:val="0"/>
                                                  <w:marBottom w:val="0"/>
                                                  <w:divBdr>
                                                    <w:top w:val="none" w:sz="0" w:space="0" w:color="auto"/>
                                                    <w:left w:val="none" w:sz="0" w:space="0" w:color="auto"/>
                                                    <w:bottom w:val="none" w:sz="0" w:space="0" w:color="auto"/>
                                                    <w:right w:val="none" w:sz="0" w:space="0" w:color="auto"/>
                                                  </w:divBdr>
                                                  <w:divsChild>
                                                    <w:div w:id="749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903413">
          <w:marLeft w:val="0"/>
          <w:marRight w:val="0"/>
          <w:marTop w:val="0"/>
          <w:marBottom w:val="0"/>
          <w:divBdr>
            <w:top w:val="none" w:sz="0" w:space="0" w:color="auto"/>
            <w:left w:val="none" w:sz="0" w:space="0" w:color="auto"/>
            <w:bottom w:val="none" w:sz="0" w:space="0" w:color="auto"/>
            <w:right w:val="none" w:sz="0" w:space="0" w:color="auto"/>
          </w:divBdr>
          <w:divsChild>
            <w:div w:id="1337225276">
              <w:marLeft w:val="0"/>
              <w:marRight w:val="0"/>
              <w:marTop w:val="0"/>
              <w:marBottom w:val="0"/>
              <w:divBdr>
                <w:top w:val="none" w:sz="0" w:space="0" w:color="auto"/>
                <w:left w:val="none" w:sz="0" w:space="0" w:color="auto"/>
                <w:bottom w:val="none" w:sz="0" w:space="0" w:color="auto"/>
                <w:right w:val="none" w:sz="0" w:space="0" w:color="auto"/>
              </w:divBdr>
              <w:divsChild>
                <w:div w:id="1730880980">
                  <w:marLeft w:val="0"/>
                  <w:marRight w:val="0"/>
                  <w:marTop w:val="0"/>
                  <w:marBottom w:val="0"/>
                  <w:divBdr>
                    <w:top w:val="none" w:sz="0" w:space="0" w:color="auto"/>
                    <w:left w:val="none" w:sz="0" w:space="0" w:color="auto"/>
                    <w:bottom w:val="none" w:sz="0" w:space="0" w:color="auto"/>
                    <w:right w:val="none" w:sz="0" w:space="0" w:color="auto"/>
                  </w:divBdr>
                  <w:divsChild>
                    <w:div w:id="502625384">
                      <w:marLeft w:val="0"/>
                      <w:marRight w:val="0"/>
                      <w:marTop w:val="0"/>
                      <w:marBottom w:val="0"/>
                      <w:divBdr>
                        <w:top w:val="none" w:sz="0" w:space="0" w:color="auto"/>
                        <w:left w:val="none" w:sz="0" w:space="0" w:color="auto"/>
                        <w:bottom w:val="none" w:sz="0" w:space="0" w:color="auto"/>
                        <w:right w:val="none" w:sz="0" w:space="0" w:color="auto"/>
                      </w:divBdr>
                      <w:divsChild>
                        <w:div w:id="1319460865">
                          <w:marLeft w:val="0"/>
                          <w:marRight w:val="0"/>
                          <w:marTop w:val="0"/>
                          <w:marBottom w:val="0"/>
                          <w:divBdr>
                            <w:top w:val="none" w:sz="0" w:space="0" w:color="auto"/>
                            <w:left w:val="none" w:sz="0" w:space="0" w:color="auto"/>
                            <w:bottom w:val="none" w:sz="0" w:space="0" w:color="auto"/>
                            <w:right w:val="none" w:sz="0" w:space="0" w:color="auto"/>
                          </w:divBdr>
                          <w:divsChild>
                            <w:div w:id="1073429624">
                              <w:marLeft w:val="0"/>
                              <w:marRight w:val="0"/>
                              <w:marTop w:val="0"/>
                              <w:marBottom w:val="0"/>
                              <w:divBdr>
                                <w:top w:val="none" w:sz="0" w:space="0" w:color="auto"/>
                                <w:left w:val="none" w:sz="0" w:space="0" w:color="auto"/>
                                <w:bottom w:val="none" w:sz="0" w:space="0" w:color="auto"/>
                                <w:right w:val="none" w:sz="0" w:space="0" w:color="auto"/>
                              </w:divBdr>
                              <w:divsChild>
                                <w:div w:id="496653399">
                                  <w:marLeft w:val="0"/>
                                  <w:marRight w:val="0"/>
                                  <w:marTop w:val="0"/>
                                  <w:marBottom w:val="0"/>
                                  <w:divBdr>
                                    <w:top w:val="none" w:sz="0" w:space="0" w:color="auto"/>
                                    <w:left w:val="none" w:sz="0" w:space="0" w:color="auto"/>
                                    <w:bottom w:val="none" w:sz="0" w:space="0" w:color="auto"/>
                                    <w:right w:val="none" w:sz="0" w:space="0" w:color="auto"/>
                                  </w:divBdr>
                                  <w:divsChild>
                                    <w:div w:id="18612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306">
                              <w:marLeft w:val="0"/>
                              <w:marRight w:val="0"/>
                              <w:marTop w:val="0"/>
                              <w:marBottom w:val="0"/>
                              <w:divBdr>
                                <w:top w:val="none" w:sz="0" w:space="0" w:color="auto"/>
                                <w:left w:val="none" w:sz="0" w:space="0" w:color="auto"/>
                                <w:bottom w:val="none" w:sz="0" w:space="0" w:color="auto"/>
                                <w:right w:val="none" w:sz="0" w:space="0" w:color="auto"/>
                              </w:divBdr>
                              <w:divsChild>
                                <w:div w:id="120073552">
                                  <w:marLeft w:val="0"/>
                                  <w:marRight w:val="0"/>
                                  <w:marTop w:val="0"/>
                                  <w:marBottom w:val="0"/>
                                  <w:divBdr>
                                    <w:top w:val="none" w:sz="0" w:space="0" w:color="auto"/>
                                    <w:left w:val="none" w:sz="0" w:space="0" w:color="auto"/>
                                    <w:bottom w:val="none" w:sz="0" w:space="0" w:color="auto"/>
                                    <w:right w:val="none" w:sz="0" w:space="0" w:color="auto"/>
                                  </w:divBdr>
                                  <w:divsChild>
                                    <w:div w:id="19442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58450">
          <w:marLeft w:val="0"/>
          <w:marRight w:val="0"/>
          <w:marTop w:val="0"/>
          <w:marBottom w:val="0"/>
          <w:divBdr>
            <w:top w:val="none" w:sz="0" w:space="0" w:color="auto"/>
            <w:left w:val="none" w:sz="0" w:space="0" w:color="auto"/>
            <w:bottom w:val="none" w:sz="0" w:space="0" w:color="auto"/>
            <w:right w:val="none" w:sz="0" w:space="0" w:color="auto"/>
          </w:divBdr>
          <w:divsChild>
            <w:div w:id="1198203644">
              <w:marLeft w:val="0"/>
              <w:marRight w:val="0"/>
              <w:marTop w:val="0"/>
              <w:marBottom w:val="0"/>
              <w:divBdr>
                <w:top w:val="none" w:sz="0" w:space="0" w:color="auto"/>
                <w:left w:val="none" w:sz="0" w:space="0" w:color="auto"/>
                <w:bottom w:val="none" w:sz="0" w:space="0" w:color="auto"/>
                <w:right w:val="none" w:sz="0" w:space="0" w:color="auto"/>
              </w:divBdr>
              <w:divsChild>
                <w:div w:id="809783210">
                  <w:marLeft w:val="0"/>
                  <w:marRight w:val="0"/>
                  <w:marTop w:val="0"/>
                  <w:marBottom w:val="0"/>
                  <w:divBdr>
                    <w:top w:val="none" w:sz="0" w:space="0" w:color="auto"/>
                    <w:left w:val="none" w:sz="0" w:space="0" w:color="auto"/>
                    <w:bottom w:val="none" w:sz="0" w:space="0" w:color="auto"/>
                    <w:right w:val="none" w:sz="0" w:space="0" w:color="auto"/>
                  </w:divBdr>
                  <w:divsChild>
                    <w:div w:id="1965773541">
                      <w:marLeft w:val="0"/>
                      <w:marRight w:val="0"/>
                      <w:marTop w:val="0"/>
                      <w:marBottom w:val="0"/>
                      <w:divBdr>
                        <w:top w:val="none" w:sz="0" w:space="0" w:color="auto"/>
                        <w:left w:val="none" w:sz="0" w:space="0" w:color="auto"/>
                        <w:bottom w:val="none" w:sz="0" w:space="0" w:color="auto"/>
                        <w:right w:val="none" w:sz="0" w:space="0" w:color="auto"/>
                      </w:divBdr>
                      <w:divsChild>
                        <w:div w:id="763308828">
                          <w:marLeft w:val="0"/>
                          <w:marRight w:val="0"/>
                          <w:marTop w:val="0"/>
                          <w:marBottom w:val="0"/>
                          <w:divBdr>
                            <w:top w:val="none" w:sz="0" w:space="0" w:color="auto"/>
                            <w:left w:val="none" w:sz="0" w:space="0" w:color="auto"/>
                            <w:bottom w:val="none" w:sz="0" w:space="0" w:color="auto"/>
                            <w:right w:val="none" w:sz="0" w:space="0" w:color="auto"/>
                          </w:divBdr>
                          <w:divsChild>
                            <w:div w:id="642077573">
                              <w:marLeft w:val="0"/>
                              <w:marRight w:val="0"/>
                              <w:marTop w:val="0"/>
                              <w:marBottom w:val="0"/>
                              <w:divBdr>
                                <w:top w:val="none" w:sz="0" w:space="0" w:color="auto"/>
                                <w:left w:val="none" w:sz="0" w:space="0" w:color="auto"/>
                                <w:bottom w:val="none" w:sz="0" w:space="0" w:color="auto"/>
                                <w:right w:val="none" w:sz="0" w:space="0" w:color="auto"/>
                              </w:divBdr>
                              <w:divsChild>
                                <w:div w:id="971524629">
                                  <w:marLeft w:val="0"/>
                                  <w:marRight w:val="0"/>
                                  <w:marTop w:val="0"/>
                                  <w:marBottom w:val="0"/>
                                  <w:divBdr>
                                    <w:top w:val="none" w:sz="0" w:space="0" w:color="auto"/>
                                    <w:left w:val="none" w:sz="0" w:space="0" w:color="auto"/>
                                    <w:bottom w:val="none" w:sz="0" w:space="0" w:color="auto"/>
                                    <w:right w:val="none" w:sz="0" w:space="0" w:color="auto"/>
                                  </w:divBdr>
                                  <w:divsChild>
                                    <w:div w:id="1374841528">
                                      <w:marLeft w:val="0"/>
                                      <w:marRight w:val="0"/>
                                      <w:marTop w:val="0"/>
                                      <w:marBottom w:val="0"/>
                                      <w:divBdr>
                                        <w:top w:val="none" w:sz="0" w:space="0" w:color="auto"/>
                                        <w:left w:val="none" w:sz="0" w:space="0" w:color="auto"/>
                                        <w:bottom w:val="none" w:sz="0" w:space="0" w:color="auto"/>
                                        <w:right w:val="none" w:sz="0" w:space="0" w:color="auto"/>
                                      </w:divBdr>
                                      <w:divsChild>
                                        <w:div w:id="1471244971">
                                          <w:marLeft w:val="0"/>
                                          <w:marRight w:val="0"/>
                                          <w:marTop w:val="0"/>
                                          <w:marBottom w:val="0"/>
                                          <w:divBdr>
                                            <w:top w:val="none" w:sz="0" w:space="0" w:color="auto"/>
                                            <w:left w:val="none" w:sz="0" w:space="0" w:color="auto"/>
                                            <w:bottom w:val="none" w:sz="0" w:space="0" w:color="auto"/>
                                            <w:right w:val="none" w:sz="0" w:space="0" w:color="auto"/>
                                          </w:divBdr>
                                          <w:divsChild>
                                            <w:div w:id="377096849">
                                              <w:marLeft w:val="0"/>
                                              <w:marRight w:val="0"/>
                                              <w:marTop w:val="0"/>
                                              <w:marBottom w:val="0"/>
                                              <w:divBdr>
                                                <w:top w:val="none" w:sz="0" w:space="0" w:color="auto"/>
                                                <w:left w:val="none" w:sz="0" w:space="0" w:color="auto"/>
                                                <w:bottom w:val="none" w:sz="0" w:space="0" w:color="auto"/>
                                                <w:right w:val="none" w:sz="0" w:space="0" w:color="auto"/>
                                              </w:divBdr>
                                              <w:divsChild>
                                                <w:div w:id="430275303">
                                                  <w:marLeft w:val="0"/>
                                                  <w:marRight w:val="0"/>
                                                  <w:marTop w:val="0"/>
                                                  <w:marBottom w:val="0"/>
                                                  <w:divBdr>
                                                    <w:top w:val="none" w:sz="0" w:space="0" w:color="auto"/>
                                                    <w:left w:val="none" w:sz="0" w:space="0" w:color="auto"/>
                                                    <w:bottom w:val="none" w:sz="0" w:space="0" w:color="auto"/>
                                                    <w:right w:val="none" w:sz="0" w:space="0" w:color="auto"/>
                                                  </w:divBdr>
                                                  <w:divsChild>
                                                    <w:div w:id="224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140076">
          <w:marLeft w:val="0"/>
          <w:marRight w:val="0"/>
          <w:marTop w:val="0"/>
          <w:marBottom w:val="0"/>
          <w:divBdr>
            <w:top w:val="none" w:sz="0" w:space="0" w:color="auto"/>
            <w:left w:val="none" w:sz="0" w:space="0" w:color="auto"/>
            <w:bottom w:val="none" w:sz="0" w:space="0" w:color="auto"/>
            <w:right w:val="none" w:sz="0" w:space="0" w:color="auto"/>
          </w:divBdr>
          <w:divsChild>
            <w:div w:id="1548837311">
              <w:marLeft w:val="0"/>
              <w:marRight w:val="0"/>
              <w:marTop w:val="0"/>
              <w:marBottom w:val="0"/>
              <w:divBdr>
                <w:top w:val="none" w:sz="0" w:space="0" w:color="auto"/>
                <w:left w:val="none" w:sz="0" w:space="0" w:color="auto"/>
                <w:bottom w:val="none" w:sz="0" w:space="0" w:color="auto"/>
                <w:right w:val="none" w:sz="0" w:space="0" w:color="auto"/>
              </w:divBdr>
              <w:divsChild>
                <w:div w:id="821117459">
                  <w:marLeft w:val="0"/>
                  <w:marRight w:val="0"/>
                  <w:marTop w:val="0"/>
                  <w:marBottom w:val="0"/>
                  <w:divBdr>
                    <w:top w:val="none" w:sz="0" w:space="0" w:color="auto"/>
                    <w:left w:val="none" w:sz="0" w:space="0" w:color="auto"/>
                    <w:bottom w:val="none" w:sz="0" w:space="0" w:color="auto"/>
                    <w:right w:val="none" w:sz="0" w:space="0" w:color="auto"/>
                  </w:divBdr>
                  <w:divsChild>
                    <w:div w:id="443504534">
                      <w:marLeft w:val="0"/>
                      <w:marRight w:val="0"/>
                      <w:marTop w:val="0"/>
                      <w:marBottom w:val="0"/>
                      <w:divBdr>
                        <w:top w:val="none" w:sz="0" w:space="0" w:color="auto"/>
                        <w:left w:val="none" w:sz="0" w:space="0" w:color="auto"/>
                        <w:bottom w:val="none" w:sz="0" w:space="0" w:color="auto"/>
                        <w:right w:val="none" w:sz="0" w:space="0" w:color="auto"/>
                      </w:divBdr>
                      <w:divsChild>
                        <w:div w:id="989528582">
                          <w:marLeft w:val="0"/>
                          <w:marRight w:val="0"/>
                          <w:marTop w:val="0"/>
                          <w:marBottom w:val="0"/>
                          <w:divBdr>
                            <w:top w:val="none" w:sz="0" w:space="0" w:color="auto"/>
                            <w:left w:val="none" w:sz="0" w:space="0" w:color="auto"/>
                            <w:bottom w:val="none" w:sz="0" w:space="0" w:color="auto"/>
                            <w:right w:val="none" w:sz="0" w:space="0" w:color="auto"/>
                          </w:divBdr>
                          <w:divsChild>
                            <w:div w:id="821970637">
                              <w:marLeft w:val="0"/>
                              <w:marRight w:val="0"/>
                              <w:marTop w:val="0"/>
                              <w:marBottom w:val="0"/>
                              <w:divBdr>
                                <w:top w:val="none" w:sz="0" w:space="0" w:color="auto"/>
                                <w:left w:val="none" w:sz="0" w:space="0" w:color="auto"/>
                                <w:bottom w:val="none" w:sz="0" w:space="0" w:color="auto"/>
                                <w:right w:val="none" w:sz="0" w:space="0" w:color="auto"/>
                              </w:divBdr>
                              <w:divsChild>
                                <w:div w:id="1038244374">
                                  <w:marLeft w:val="0"/>
                                  <w:marRight w:val="0"/>
                                  <w:marTop w:val="0"/>
                                  <w:marBottom w:val="0"/>
                                  <w:divBdr>
                                    <w:top w:val="none" w:sz="0" w:space="0" w:color="auto"/>
                                    <w:left w:val="none" w:sz="0" w:space="0" w:color="auto"/>
                                    <w:bottom w:val="none" w:sz="0" w:space="0" w:color="auto"/>
                                    <w:right w:val="none" w:sz="0" w:space="0" w:color="auto"/>
                                  </w:divBdr>
                                  <w:divsChild>
                                    <w:div w:id="14947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142790">
          <w:marLeft w:val="0"/>
          <w:marRight w:val="0"/>
          <w:marTop w:val="0"/>
          <w:marBottom w:val="0"/>
          <w:divBdr>
            <w:top w:val="none" w:sz="0" w:space="0" w:color="auto"/>
            <w:left w:val="none" w:sz="0" w:space="0" w:color="auto"/>
            <w:bottom w:val="none" w:sz="0" w:space="0" w:color="auto"/>
            <w:right w:val="none" w:sz="0" w:space="0" w:color="auto"/>
          </w:divBdr>
          <w:divsChild>
            <w:div w:id="694767383">
              <w:marLeft w:val="0"/>
              <w:marRight w:val="0"/>
              <w:marTop w:val="0"/>
              <w:marBottom w:val="0"/>
              <w:divBdr>
                <w:top w:val="none" w:sz="0" w:space="0" w:color="auto"/>
                <w:left w:val="none" w:sz="0" w:space="0" w:color="auto"/>
                <w:bottom w:val="none" w:sz="0" w:space="0" w:color="auto"/>
                <w:right w:val="none" w:sz="0" w:space="0" w:color="auto"/>
              </w:divBdr>
              <w:divsChild>
                <w:div w:id="456263765">
                  <w:marLeft w:val="0"/>
                  <w:marRight w:val="0"/>
                  <w:marTop w:val="0"/>
                  <w:marBottom w:val="0"/>
                  <w:divBdr>
                    <w:top w:val="none" w:sz="0" w:space="0" w:color="auto"/>
                    <w:left w:val="none" w:sz="0" w:space="0" w:color="auto"/>
                    <w:bottom w:val="none" w:sz="0" w:space="0" w:color="auto"/>
                    <w:right w:val="none" w:sz="0" w:space="0" w:color="auto"/>
                  </w:divBdr>
                  <w:divsChild>
                    <w:div w:id="518810405">
                      <w:marLeft w:val="0"/>
                      <w:marRight w:val="0"/>
                      <w:marTop w:val="0"/>
                      <w:marBottom w:val="0"/>
                      <w:divBdr>
                        <w:top w:val="none" w:sz="0" w:space="0" w:color="auto"/>
                        <w:left w:val="none" w:sz="0" w:space="0" w:color="auto"/>
                        <w:bottom w:val="none" w:sz="0" w:space="0" w:color="auto"/>
                        <w:right w:val="none" w:sz="0" w:space="0" w:color="auto"/>
                      </w:divBdr>
                      <w:divsChild>
                        <w:div w:id="1762681660">
                          <w:marLeft w:val="0"/>
                          <w:marRight w:val="0"/>
                          <w:marTop w:val="0"/>
                          <w:marBottom w:val="0"/>
                          <w:divBdr>
                            <w:top w:val="none" w:sz="0" w:space="0" w:color="auto"/>
                            <w:left w:val="none" w:sz="0" w:space="0" w:color="auto"/>
                            <w:bottom w:val="none" w:sz="0" w:space="0" w:color="auto"/>
                            <w:right w:val="none" w:sz="0" w:space="0" w:color="auto"/>
                          </w:divBdr>
                          <w:divsChild>
                            <w:div w:id="242380717">
                              <w:marLeft w:val="0"/>
                              <w:marRight w:val="0"/>
                              <w:marTop w:val="0"/>
                              <w:marBottom w:val="0"/>
                              <w:divBdr>
                                <w:top w:val="none" w:sz="0" w:space="0" w:color="auto"/>
                                <w:left w:val="none" w:sz="0" w:space="0" w:color="auto"/>
                                <w:bottom w:val="none" w:sz="0" w:space="0" w:color="auto"/>
                                <w:right w:val="none" w:sz="0" w:space="0" w:color="auto"/>
                              </w:divBdr>
                              <w:divsChild>
                                <w:div w:id="2146391280">
                                  <w:marLeft w:val="0"/>
                                  <w:marRight w:val="0"/>
                                  <w:marTop w:val="0"/>
                                  <w:marBottom w:val="0"/>
                                  <w:divBdr>
                                    <w:top w:val="none" w:sz="0" w:space="0" w:color="auto"/>
                                    <w:left w:val="none" w:sz="0" w:space="0" w:color="auto"/>
                                    <w:bottom w:val="none" w:sz="0" w:space="0" w:color="auto"/>
                                    <w:right w:val="none" w:sz="0" w:space="0" w:color="auto"/>
                                  </w:divBdr>
                                  <w:divsChild>
                                    <w:div w:id="144051888">
                                      <w:marLeft w:val="0"/>
                                      <w:marRight w:val="0"/>
                                      <w:marTop w:val="0"/>
                                      <w:marBottom w:val="0"/>
                                      <w:divBdr>
                                        <w:top w:val="none" w:sz="0" w:space="0" w:color="auto"/>
                                        <w:left w:val="none" w:sz="0" w:space="0" w:color="auto"/>
                                        <w:bottom w:val="none" w:sz="0" w:space="0" w:color="auto"/>
                                        <w:right w:val="none" w:sz="0" w:space="0" w:color="auto"/>
                                      </w:divBdr>
                                      <w:divsChild>
                                        <w:div w:id="840892896">
                                          <w:marLeft w:val="0"/>
                                          <w:marRight w:val="0"/>
                                          <w:marTop w:val="0"/>
                                          <w:marBottom w:val="0"/>
                                          <w:divBdr>
                                            <w:top w:val="none" w:sz="0" w:space="0" w:color="auto"/>
                                            <w:left w:val="none" w:sz="0" w:space="0" w:color="auto"/>
                                            <w:bottom w:val="none" w:sz="0" w:space="0" w:color="auto"/>
                                            <w:right w:val="none" w:sz="0" w:space="0" w:color="auto"/>
                                          </w:divBdr>
                                          <w:divsChild>
                                            <w:div w:id="167017375">
                                              <w:marLeft w:val="0"/>
                                              <w:marRight w:val="0"/>
                                              <w:marTop w:val="0"/>
                                              <w:marBottom w:val="0"/>
                                              <w:divBdr>
                                                <w:top w:val="none" w:sz="0" w:space="0" w:color="auto"/>
                                                <w:left w:val="none" w:sz="0" w:space="0" w:color="auto"/>
                                                <w:bottom w:val="none" w:sz="0" w:space="0" w:color="auto"/>
                                                <w:right w:val="none" w:sz="0" w:space="0" w:color="auto"/>
                                              </w:divBdr>
                                              <w:divsChild>
                                                <w:div w:id="1709795542">
                                                  <w:marLeft w:val="0"/>
                                                  <w:marRight w:val="0"/>
                                                  <w:marTop w:val="0"/>
                                                  <w:marBottom w:val="0"/>
                                                  <w:divBdr>
                                                    <w:top w:val="none" w:sz="0" w:space="0" w:color="auto"/>
                                                    <w:left w:val="none" w:sz="0" w:space="0" w:color="auto"/>
                                                    <w:bottom w:val="none" w:sz="0" w:space="0" w:color="auto"/>
                                                    <w:right w:val="none" w:sz="0" w:space="0" w:color="auto"/>
                                                  </w:divBdr>
                                                  <w:divsChild>
                                                    <w:div w:id="8231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549151">
          <w:marLeft w:val="0"/>
          <w:marRight w:val="0"/>
          <w:marTop w:val="0"/>
          <w:marBottom w:val="0"/>
          <w:divBdr>
            <w:top w:val="none" w:sz="0" w:space="0" w:color="auto"/>
            <w:left w:val="none" w:sz="0" w:space="0" w:color="auto"/>
            <w:bottom w:val="none" w:sz="0" w:space="0" w:color="auto"/>
            <w:right w:val="none" w:sz="0" w:space="0" w:color="auto"/>
          </w:divBdr>
          <w:divsChild>
            <w:div w:id="519857569">
              <w:marLeft w:val="0"/>
              <w:marRight w:val="0"/>
              <w:marTop w:val="0"/>
              <w:marBottom w:val="0"/>
              <w:divBdr>
                <w:top w:val="none" w:sz="0" w:space="0" w:color="auto"/>
                <w:left w:val="none" w:sz="0" w:space="0" w:color="auto"/>
                <w:bottom w:val="none" w:sz="0" w:space="0" w:color="auto"/>
                <w:right w:val="none" w:sz="0" w:space="0" w:color="auto"/>
              </w:divBdr>
              <w:divsChild>
                <w:div w:id="380830027">
                  <w:marLeft w:val="0"/>
                  <w:marRight w:val="0"/>
                  <w:marTop w:val="0"/>
                  <w:marBottom w:val="0"/>
                  <w:divBdr>
                    <w:top w:val="none" w:sz="0" w:space="0" w:color="auto"/>
                    <w:left w:val="none" w:sz="0" w:space="0" w:color="auto"/>
                    <w:bottom w:val="none" w:sz="0" w:space="0" w:color="auto"/>
                    <w:right w:val="none" w:sz="0" w:space="0" w:color="auto"/>
                  </w:divBdr>
                  <w:divsChild>
                    <w:div w:id="1904681707">
                      <w:marLeft w:val="0"/>
                      <w:marRight w:val="0"/>
                      <w:marTop w:val="0"/>
                      <w:marBottom w:val="0"/>
                      <w:divBdr>
                        <w:top w:val="none" w:sz="0" w:space="0" w:color="auto"/>
                        <w:left w:val="none" w:sz="0" w:space="0" w:color="auto"/>
                        <w:bottom w:val="none" w:sz="0" w:space="0" w:color="auto"/>
                        <w:right w:val="none" w:sz="0" w:space="0" w:color="auto"/>
                      </w:divBdr>
                      <w:divsChild>
                        <w:div w:id="1368331822">
                          <w:marLeft w:val="0"/>
                          <w:marRight w:val="0"/>
                          <w:marTop w:val="0"/>
                          <w:marBottom w:val="0"/>
                          <w:divBdr>
                            <w:top w:val="none" w:sz="0" w:space="0" w:color="auto"/>
                            <w:left w:val="none" w:sz="0" w:space="0" w:color="auto"/>
                            <w:bottom w:val="none" w:sz="0" w:space="0" w:color="auto"/>
                            <w:right w:val="none" w:sz="0" w:space="0" w:color="auto"/>
                          </w:divBdr>
                          <w:divsChild>
                            <w:div w:id="1265919819">
                              <w:marLeft w:val="0"/>
                              <w:marRight w:val="0"/>
                              <w:marTop w:val="0"/>
                              <w:marBottom w:val="0"/>
                              <w:divBdr>
                                <w:top w:val="none" w:sz="0" w:space="0" w:color="auto"/>
                                <w:left w:val="none" w:sz="0" w:space="0" w:color="auto"/>
                                <w:bottom w:val="none" w:sz="0" w:space="0" w:color="auto"/>
                                <w:right w:val="none" w:sz="0" w:space="0" w:color="auto"/>
                              </w:divBdr>
                              <w:divsChild>
                                <w:div w:id="839808297">
                                  <w:marLeft w:val="0"/>
                                  <w:marRight w:val="0"/>
                                  <w:marTop w:val="0"/>
                                  <w:marBottom w:val="0"/>
                                  <w:divBdr>
                                    <w:top w:val="none" w:sz="0" w:space="0" w:color="auto"/>
                                    <w:left w:val="none" w:sz="0" w:space="0" w:color="auto"/>
                                    <w:bottom w:val="none" w:sz="0" w:space="0" w:color="auto"/>
                                    <w:right w:val="none" w:sz="0" w:space="0" w:color="auto"/>
                                  </w:divBdr>
                                  <w:divsChild>
                                    <w:div w:id="653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3408">
          <w:marLeft w:val="0"/>
          <w:marRight w:val="0"/>
          <w:marTop w:val="0"/>
          <w:marBottom w:val="0"/>
          <w:divBdr>
            <w:top w:val="none" w:sz="0" w:space="0" w:color="auto"/>
            <w:left w:val="none" w:sz="0" w:space="0" w:color="auto"/>
            <w:bottom w:val="none" w:sz="0" w:space="0" w:color="auto"/>
            <w:right w:val="none" w:sz="0" w:space="0" w:color="auto"/>
          </w:divBdr>
          <w:divsChild>
            <w:div w:id="1810240868">
              <w:marLeft w:val="0"/>
              <w:marRight w:val="0"/>
              <w:marTop w:val="0"/>
              <w:marBottom w:val="0"/>
              <w:divBdr>
                <w:top w:val="none" w:sz="0" w:space="0" w:color="auto"/>
                <w:left w:val="none" w:sz="0" w:space="0" w:color="auto"/>
                <w:bottom w:val="none" w:sz="0" w:space="0" w:color="auto"/>
                <w:right w:val="none" w:sz="0" w:space="0" w:color="auto"/>
              </w:divBdr>
              <w:divsChild>
                <w:div w:id="1306550862">
                  <w:marLeft w:val="0"/>
                  <w:marRight w:val="0"/>
                  <w:marTop w:val="0"/>
                  <w:marBottom w:val="0"/>
                  <w:divBdr>
                    <w:top w:val="none" w:sz="0" w:space="0" w:color="auto"/>
                    <w:left w:val="none" w:sz="0" w:space="0" w:color="auto"/>
                    <w:bottom w:val="none" w:sz="0" w:space="0" w:color="auto"/>
                    <w:right w:val="none" w:sz="0" w:space="0" w:color="auto"/>
                  </w:divBdr>
                  <w:divsChild>
                    <w:div w:id="1272937286">
                      <w:marLeft w:val="0"/>
                      <w:marRight w:val="0"/>
                      <w:marTop w:val="0"/>
                      <w:marBottom w:val="0"/>
                      <w:divBdr>
                        <w:top w:val="none" w:sz="0" w:space="0" w:color="auto"/>
                        <w:left w:val="none" w:sz="0" w:space="0" w:color="auto"/>
                        <w:bottom w:val="none" w:sz="0" w:space="0" w:color="auto"/>
                        <w:right w:val="none" w:sz="0" w:space="0" w:color="auto"/>
                      </w:divBdr>
                      <w:divsChild>
                        <w:div w:id="1749620136">
                          <w:marLeft w:val="0"/>
                          <w:marRight w:val="0"/>
                          <w:marTop w:val="0"/>
                          <w:marBottom w:val="0"/>
                          <w:divBdr>
                            <w:top w:val="none" w:sz="0" w:space="0" w:color="auto"/>
                            <w:left w:val="none" w:sz="0" w:space="0" w:color="auto"/>
                            <w:bottom w:val="none" w:sz="0" w:space="0" w:color="auto"/>
                            <w:right w:val="none" w:sz="0" w:space="0" w:color="auto"/>
                          </w:divBdr>
                          <w:divsChild>
                            <w:div w:id="2121024816">
                              <w:marLeft w:val="0"/>
                              <w:marRight w:val="0"/>
                              <w:marTop w:val="0"/>
                              <w:marBottom w:val="0"/>
                              <w:divBdr>
                                <w:top w:val="none" w:sz="0" w:space="0" w:color="auto"/>
                                <w:left w:val="none" w:sz="0" w:space="0" w:color="auto"/>
                                <w:bottom w:val="none" w:sz="0" w:space="0" w:color="auto"/>
                                <w:right w:val="none" w:sz="0" w:space="0" w:color="auto"/>
                              </w:divBdr>
                              <w:divsChild>
                                <w:div w:id="1261794622">
                                  <w:marLeft w:val="0"/>
                                  <w:marRight w:val="0"/>
                                  <w:marTop w:val="0"/>
                                  <w:marBottom w:val="0"/>
                                  <w:divBdr>
                                    <w:top w:val="none" w:sz="0" w:space="0" w:color="auto"/>
                                    <w:left w:val="none" w:sz="0" w:space="0" w:color="auto"/>
                                    <w:bottom w:val="none" w:sz="0" w:space="0" w:color="auto"/>
                                    <w:right w:val="none" w:sz="0" w:space="0" w:color="auto"/>
                                  </w:divBdr>
                                  <w:divsChild>
                                    <w:div w:id="652872560">
                                      <w:marLeft w:val="0"/>
                                      <w:marRight w:val="0"/>
                                      <w:marTop w:val="0"/>
                                      <w:marBottom w:val="0"/>
                                      <w:divBdr>
                                        <w:top w:val="none" w:sz="0" w:space="0" w:color="auto"/>
                                        <w:left w:val="none" w:sz="0" w:space="0" w:color="auto"/>
                                        <w:bottom w:val="none" w:sz="0" w:space="0" w:color="auto"/>
                                        <w:right w:val="none" w:sz="0" w:space="0" w:color="auto"/>
                                      </w:divBdr>
                                      <w:divsChild>
                                        <w:div w:id="1169901507">
                                          <w:marLeft w:val="0"/>
                                          <w:marRight w:val="0"/>
                                          <w:marTop w:val="0"/>
                                          <w:marBottom w:val="0"/>
                                          <w:divBdr>
                                            <w:top w:val="none" w:sz="0" w:space="0" w:color="auto"/>
                                            <w:left w:val="none" w:sz="0" w:space="0" w:color="auto"/>
                                            <w:bottom w:val="none" w:sz="0" w:space="0" w:color="auto"/>
                                            <w:right w:val="none" w:sz="0" w:space="0" w:color="auto"/>
                                          </w:divBdr>
                                          <w:divsChild>
                                            <w:div w:id="100028480">
                                              <w:marLeft w:val="0"/>
                                              <w:marRight w:val="0"/>
                                              <w:marTop w:val="0"/>
                                              <w:marBottom w:val="0"/>
                                              <w:divBdr>
                                                <w:top w:val="none" w:sz="0" w:space="0" w:color="auto"/>
                                                <w:left w:val="none" w:sz="0" w:space="0" w:color="auto"/>
                                                <w:bottom w:val="none" w:sz="0" w:space="0" w:color="auto"/>
                                                <w:right w:val="none" w:sz="0" w:space="0" w:color="auto"/>
                                              </w:divBdr>
                                              <w:divsChild>
                                                <w:div w:id="213666091">
                                                  <w:marLeft w:val="0"/>
                                                  <w:marRight w:val="0"/>
                                                  <w:marTop w:val="0"/>
                                                  <w:marBottom w:val="0"/>
                                                  <w:divBdr>
                                                    <w:top w:val="none" w:sz="0" w:space="0" w:color="auto"/>
                                                    <w:left w:val="none" w:sz="0" w:space="0" w:color="auto"/>
                                                    <w:bottom w:val="none" w:sz="0" w:space="0" w:color="auto"/>
                                                    <w:right w:val="none" w:sz="0" w:space="0" w:color="auto"/>
                                                  </w:divBdr>
                                                  <w:divsChild>
                                                    <w:div w:id="2096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429305">
          <w:marLeft w:val="0"/>
          <w:marRight w:val="0"/>
          <w:marTop w:val="0"/>
          <w:marBottom w:val="0"/>
          <w:divBdr>
            <w:top w:val="none" w:sz="0" w:space="0" w:color="auto"/>
            <w:left w:val="none" w:sz="0" w:space="0" w:color="auto"/>
            <w:bottom w:val="none" w:sz="0" w:space="0" w:color="auto"/>
            <w:right w:val="none" w:sz="0" w:space="0" w:color="auto"/>
          </w:divBdr>
          <w:divsChild>
            <w:div w:id="496072244">
              <w:marLeft w:val="0"/>
              <w:marRight w:val="0"/>
              <w:marTop w:val="0"/>
              <w:marBottom w:val="0"/>
              <w:divBdr>
                <w:top w:val="none" w:sz="0" w:space="0" w:color="auto"/>
                <w:left w:val="none" w:sz="0" w:space="0" w:color="auto"/>
                <w:bottom w:val="none" w:sz="0" w:space="0" w:color="auto"/>
                <w:right w:val="none" w:sz="0" w:space="0" w:color="auto"/>
              </w:divBdr>
              <w:divsChild>
                <w:div w:id="2127693842">
                  <w:marLeft w:val="0"/>
                  <w:marRight w:val="0"/>
                  <w:marTop w:val="0"/>
                  <w:marBottom w:val="0"/>
                  <w:divBdr>
                    <w:top w:val="none" w:sz="0" w:space="0" w:color="auto"/>
                    <w:left w:val="none" w:sz="0" w:space="0" w:color="auto"/>
                    <w:bottom w:val="none" w:sz="0" w:space="0" w:color="auto"/>
                    <w:right w:val="none" w:sz="0" w:space="0" w:color="auto"/>
                  </w:divBdr>
                  <w:divsChild>
                    <w:div w:id="1417247165">
                      <w:marLeft w:val="0"/>
                      <w:marRight w:val="0"/>
                      <w:marTop w:val="0"/>
                      <w:marBottom w:val="0"/>
                      <w:divBdr>
                        <w:top w:val="none" w:sz="0" w:space="0" w:color="auto"/>
                        <w:left w:val="none" w:sz="0" w:space="0" w:color="auto"/>
                        <w:bottom w:val="none" w:sz="0" w:space="0" w:color="auto"/>
                        <w:right w:val="none" w:sz="0" w:space="0" w:color="auto"/>
                      </w:divBdr>
                      <w:divsChild>
                        <w:div w:id="8290188">
                          <w:marLeft w:val="0"/>
                          <w:marRight w:val="0"/>
                          <w:marTop w:val="0"/>
                          <w:marBottom w:val="0"/>
                          <w:divBdr>
                            <w:top w:val="none" w:sz="0" w:space="0" w:color="auto"/>
                            <w:left w:val="none" w:sz="0" w:space="0" w:color="auto"/>
                            <w:bottom w:val="none" w:sz="0" w:space="0" w:color="auto"/>
                            <w:right w:val="none" w:sz="0" w:space="0" w:color="auto"/>
                          </w:divBdr>
                          <w:divsChild>
                            <w:div w:id="192497135">
                              <w:marLeft w:val="0"/>
                              <w:marRight w:val="0"/>
                              <w:marTop w:val="0"/>
                              <w:marBottom w:val="0"/>
                              <w:divBdr>
                                <w:top w:val="none" w:sz="0" w:space="0" w:color="auto"/>
                                <w:left w:val="none" w:sz="0" w:space="0" w:color="auto"/>
                                <w:bottom w:val="none" w:sz="0" w:space="0" w:color="auto"/>
                                <w:right w:val="none" w:sz="0" w:space="0" w:color="auto"/>
                              </w:divBdr>
                              <w:divsChild>
                                <w:div w:id="194537386">
                                  <w:marLeft w:val="0"/>
                                  <w:marRight w:val="0"/>
                                  <w:marTop w:val="0"/>
                                  <w:marBottom w:val="0"/>
                                  <w:divBdr>
                                    <w:top w:val="none" w:sz="0" w:space="0" w:color="auto"/>
                                    <w:left w:val="none" w:sz="0" w:space="0" w:color="auto"/>
                                    <w:bottom w:val="none" w:sz="0" w:space="0" w:color="auto"/>
                                    <w:right w:val="none" w:sz="0" w:space="0" w:color="auto"/>
                                  </w:divBdr>
                                  <w:divsChild>
                                    <w:div w:id="1408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16887">
          <w:marLeft w:val="0"/>
          <w:marRight w:val="0"/>
          <w:marTop w:val="0"/>
          <w:marBottom w:val="0"/>
          <w:divBdr>
            <w:top w:val="none" w:sz="0" w:space="0" w:color="auto"/>
            <w:left w:val="none" w:sz="0" w:space="0" w:color="auto"/>
            <w:bottom w:val="none" w:sz="0" w:space="0" w:color="auto"/>
            <w:right w:val="none" w:sz="0" w:space="0" w:color="auto"/>
          </w:divBdr>
          <w:divsChild>
            <w:div w:id="881865876">
              <w:marLeft w:val="0"/>
              <w:marRight w:val="0"/>
              <w:marTop w:val="0"/>
              <w:marBottom w:val="0"/>
              <w:divBdr>
                <w:top w:val="none" w:sz="0" w:space="0" w:color="auto"/>
                <w:left w:val="none" w:sz="0" w:space="0" w:color="auto"/>
                <w:bottom w:val="none" w:sz="0" w:space="0" w:color="auto"/>
                <w:right w:val="none" w:sz="0" w:space="0" w:color="auto"/>
              </w:divBdr>
              <w:divsChild>
                <w:div w:id="1919899195">
                  <w:marLeft w:val="0"/>
                  <w:marRight w:val="0"/>
                  <w:marTop w:val="0"/>
                  <w:marBottom w:val="0"/>
                  <w:divBdr>
                    <w:top w:val="none" w:sz="0" w:space="0" w:color="auto"/>
                    <w:left w:val="none" w:sz="0" w:space="0" w:color="auto"/>
                    <w:bottom w:val="none" w:sz="0" w:space="0" w:color="auto"/>
                    <w:right w:val="none" w:sz="0" w:space="0" w:color="auto"/>
                  </w:divBdr>
                  <w:divsChild>
                    <w:div w:id="942231137">
                      <w:marLeft w:val="0"/>
                      <w:marRight w:val="0"/>
                      <w:marTop w:val="0"/>
                      <w:marBottom w:val="0"/>
                      <w:divBdr>
                        <w:top w:val="none" w:sz="0" w:space="0" w:color="auto"/>
                        <w:left w:val="none" w:sz="0" w:space="0" w:color="auto"/>
                        <w:bottom w:val="none" w:sz="0" w:space="0" w:color="auto"/>
                        <w:right w:val="none" w:sz="0" w:space="0" w:color="auto"/>
                      </w:divBdr>
                      <w:divsChild>
                        <w:div w:id="773020496">
                          <w:marLeft w:val="0"/>
                          <w:marRight w:val="0"/>
                          <w:marTop w:val="0"/>
                          <w:marBottom w:val="0"/>
                          <w:divBdr>
                            <w:top w:val="none" w:sz="0" w:space="0" w:color="auto"/>
                            <w:left w:val="none" w:sz="0" w:space="0" w:color="auto"/>
                            <w:bottom w:val="none" w:sz="0" w:space="0" w:color="auto"/>
                            <w:right w:val="none" w:sz="0" w:space="0" w:color="auto"/>
                          </w:divBdr>
                          <w:divsChild>
                            <w:div w:id="1124620205">
                              <w:marLeft w:val="0"/>
                              <w:marRight w:val="0"/>
                              <w:marTop w:val="0"/>
                              <w:marBottom w:val="0"/>
                              <w:divBdr>
                                <w:top w:val="none" w:sz="0" w:space="0" w:color="auto"/>
                                <w:left w:val="none" w:sz="0" w:space="0" w:color="auto"/>
                                <w:bottom w:val="none" w:sz="0" w:space="0" w:color="auto"/>
                                <w:right w:val="none" w:sz="0" w:space="0" w:color="auto"/>
                              </w:divBdr>
                              <w:divsChild>
                                <w:div w:id="1771662505">
                                  <w:marLeft w:val="0"/>
                                  <w:marRight w:val="0"/>
                                  <w:marTop w:val="0"/>
                                  <w:marBottom w:val="0"/>
                                  <w:divBdr>
                                    <w:top w:val="none" w:sz="0" w:space="0" w:color="auto"/>
                                    <w:left w:val="none" w:sz="0" w:space="0" w:color="auto"/>
                                    <w:bottom w:val="none" w:sz="0" w:space="0" w:color="auto"/>
                                    <w:right w:val="none" w:sz="0" w:space="0" w:color="auto"/>
                                  </w:divBdr>
                                  <w:divsChild>
                                    <w:div w:id="1539663365">
                                      <w:marLeft w:val="0"/>
                                      <w:marRight w:val="0"/>
                                      <w:marTop w:val="0"/>
                                      <w:marBottom w:val="0"/>
                                      <w:divBdr>
                                        <w:top w:val="none" w:sz="0" w:space="0" w:color="auto"/>
                                        <w:left w:val="none" w:sz="0" w:space="0" w:color="auto"/>
                                        <w:bottom w:val="none" w:sz="0" w:space="0" w:color="auto"/>
                                        <w:right w:val="none" w:sz="0" w:space="0" w:color="auto"/>
                                      </w:divBdr>
                                      <w:divsChild>
                                        <w:div w:id="106462356">
                                          <w:marLeft w:val="0"/>
                                          <w:marRight w:val="0"/>
                                          <w:marTop w:val="0"/>
                                          <w:marBottom w:val="0"/>
                                          <w:divBdr>
                                            <w:top w:val="none" w:sz="0" w:space="0" w:color="auto"/>
                                            <w:left w:val="none" w:sz="0" w:space="0" w:color="auto"/>
                                            <w:bottom w:val="none" w:sz="0" w:space="0" w:color="auto"/>
                                            <w:right w:val="none" w:sz="0" w:space="0" w:color="auto"/>
                                          </w:divBdr>
                                          <w:divsChild>
                                            <w:div w:id="99646286">
                                              <w:marLeft w:val="0"/>
                                              <w:marRight w:val="0"/>
                                              <w:marTop w:val="0"/>
                                              <w:marBottom w:val="0"/>
                                              <w:divBdr>
                                                <w:top w:val="none" w:sz="0" w:space="0" w:color="auto"/>
                                                <w:left w:val="none" w:sz="0" w:space="0" w:color="auto"/>
                                                <w:bottom w:val="none" w:sz="0" w:space="0" w:color="auto"/>
                                                <w:right w:val="none" w:sz="0" w:space="0" w:color="auto"/>
                                              </w:divBdr>
                                              <w:divsChild>
                                                <w:div w:id="1765299496">
                                                  <w:marLeft w:val="0"/>
                                                  <w:marRight w:val="0"/>
                                                  <w:marTop w:val="0"/>
                                                  <w:marBottom w:val="0"/>
                                                  <w:divBdr>
                                                    <w:top w:val="none" w:sz="0" w:space="0" w:color="auto"/>
                                                    <w:left w:val="none" w:sz="0" w:space="0" w:color="auto"/>
                                                    <w:bottom w:val="none" w:sz="0" w:space="0" w:color="auto"/>
                                                    <w:right w:val="none" w:sz="0" w:space="0" w:color="auto"/>
                                                  </w:divBdr>
                                                  <w:divsChild>
                                                    <w:div w:id="193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899553">
          <w:marLeft w:val="0"/>
          <w:marRight w:val="0"/>
          <w:marTop w:val="0"/>
          <w:marBottom w:val="0"/>
          <w:divBdr>
            <w:top w:val="none" w:sz="0" w:space="0" w:color="auto"/>
            <w:left w:val="none" w:sz="0" w:space="0" w:color="auto"/>
            <w:bottom w:val="none" w:sz="0" w:space="0" w:color="auto"/>
            <w:right w:val="none" w:sz="0" w:space="0" w:color="auto"/>
          </w:divBdr>
          <w:divsChild>
            <w:div w:id="1678730603">
              <w:marLeft w:val="0"/>
              <w:marRight w:val="0"/>
              <w:marTop w:val="0"/>
              <w:marBottom w:val="0"/>
              <w:divBdr>
                <w:top w:val="none" w:sz="0" w:space="0" w:color="auto"/>
                <w:left w:val="none" w:sz="0" w:space="0" w:color="auto"/>
                <w:bottom w:val="none" w:sz="0" w:space="0" w:color="auto"/>
                <w:right w:val="none" w:sz="0" w:space="0" w:color="auto"/>
              </w:divBdr>
              <w:divsChild>
                <w:div w:id="1393576667">
                  <w:marLeft w:val="0"/>
                  <w:marRight w:val="0"/>
                  <w:marTop w:val="0"/>
                  <w:marBottom w:val="0"/>
                  <w:divBdr>
                    <w:top w:val="none" w:sz="0" w:space="0" w:color="auto"/>
                    <w:left w:val="none" w:sz="0" w:space="0" w:color="auto"/>
                    <w:bottom w:val="none" w:sz="0" w:space="0" w:color="auto"/>
                    <w:right w:val="none" w:sz="0" w:space="0" w:color="auto"/>
                  </w:divBdr>
                  <w:divsChild>
                    <w:div w:id="126166167">
                      <w:marLeft w:val="0"/>
                      <w:marRight w:val="0"/>
                      <w:marTop w:val="0"/>
                      <w:marBottom w:val="0"/>
                      <w:divBdr>
                        <w:top w:val="none" w:sz="0" w:space="0" w:color="auto"/>
                        <w:left w:val="none" w:sz="0" w:space="0" w:color="auto"/>
                        <w:bottom w:val="none" w:sz="0" w:space="0" w:color="auto"/>
                        <w:right w:val="none" w:sz="0" w:space="0" w:color="auto"/>
                      </w:divBdr>
                      <w:divsChild>
                        <w:div w:id="42561757">
                          <w:marLeft w:val="0"/>
                          <w:marRight w:val="0"/>
                          <w:marTop w:val="0"/>
                          <w:marBottom w:val="0"/>
                          <w:divBdr>
                            <w:top w:val="none" w:sz="0" w:space="0" w:color="auto"/>
                            <w:left w:val="none" w:sz="0" w:space="0" w:color="auto"/>
                            <w:bottom w:val="none" w:sz="0" w:space="0" w:color="auto"/>
                            <w:right w:val="none" w:sz="0" w:space="0" w:color="auto"/>
                          </w:divBdr>
                          <w:divsChild>
                            <w:div w:id="746683555">
                              <w:marLeft w:val="0"/>
                              <w:marRight w:val="0"/>
                              <w:marTop w:val="0"/>
                              <w:marBottom w:val="0"/>
                              <w:divBdr>
                                <w:top w:val="none" w:sz="0" w:space="0" w:color="auto"/>
                                <w:left w:val="none" w:sz="0" w:space="0" w:color="auto"/>
                                <w:bottom w:val="none" w:sz="0" w:space="0" w:color="auto"/>
                                <w:right w:val="none" w:sz="0" w:space="0" w:color="auto"/>
                              </w:divBdr>
                            </w:div>
                            <w:div w:id="1466387071">
                              <w:marLeft w:val="0"/>
                              <w:marRight w:val="0"/>
                              <w:marTop w:val="0"/>
                              <w:marBottom w:val="0"/>
                              <w:divBdr>
                                <w:top w:val="none" w:sz="0" w:space="0" w:color="auto"/>
                                <w:left w:val="none" w:sz="0" w:space="0" w:color="auto"/>
                                <w:bottom w:val="none" w:sz="0" w:space="0" w:color="auto"/>
                                <w:right w:val="none" w:sz="0" w:space="0" w:color="auto"/>
                              </w:divBdr>
                              <w:divsChild>
                                <w:div w:id="1381515050">
                                  <w:marLeft w:val="0"/>
                                  <w:marRight w:val="0"/>
                                  <w:marTop w:val="0"/>
                                  <w:marBottom w:val="0"/>
                                  <w:divBdr>
                                    <w:top w:val="none" w:sz="0" w:space="0" w:color="auto"/>
                                    <w:left w:val="none" w:sz="0" w:space="0" w:color="auto"/>
                                    <w:bottom w:val="none" w:sz="0" w:space="0" w:color="auto"/>
                                    <w:right w:val="none" w:sz="0" w:space="0" w:color="auto"/>
                                  </w:divBdr>
                                  <w:divsChild>
                                    <w:div w:id="1382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392277">
          <w:marLeft w:val="0"/>
          <w:marRight w:val="0"/>
          <w:marTop w:val="0"/>
          <w:marBottom w:val="0"/>
          <w:divBdr>
            <w:top w:val="none" w:sz="0" w:space="0" w:color="auto"/>
            <w:left w:val="none" w:sz="0" w:space="0" w:color="auto"/>
            <w:bottom w:val="none" w:sz="0" w:space="0" w:color="auto"/>
            <w:right w:val="none" w:sz="0" w:space="0" w:color="auto"/>
          </w:divBdr>
          <w:divsChild>
            <w:div w:id="1561207182">
              <w:marLeft w:val="0"/>
              <w:marRight w:val="0"/>
              <w:marTop w:val="0"/>
              <w:marBottom w:val="0"/>
              <w:divBdr>
                <w:top w:val="none" w:sz="0" w:space="0" w:color="auto"/>
                <w:left w:val="none" w:sz="0" w:space="0" w:color="auto"/>
                <w:bottom w:val="none" w:sz="0" w:space="0" w:color="auto"/>
                <w:right w:val="none" w:sz="0" w:space="0" w:color="auto"/>
              </w:divBdr>
              <w:divsChild>
                <w:div w:id="1676374743">
                  <w:marLeft w:val="0"/>
                  <w:marRight w:val="0"/>
                  <w:marTop w:val="0"/>
                  <w:marBottom w:val="0"/>
                  <w:divBdr>
                    <w:top w:val="none" w:sz="0" w:space="0" w:color="auto"/>
                    <w:left w:val="none" w:sz="0" w:space="0" w:color="auto"/>
                    <w:bottom w:val="none" w:sz="0" w:space="0" w:color="auto"/>
                    <w:right w:val="none" w:sz="0" w:space="0" w:color="auto"/>
                  </w:divBdr>
                  <w:divsChild>
                    <w:div w:id="1724867900">
                      <w:marLeft w:val="0"/>
                      <w:marRight w:val="0"/>
                      <w:marTop w:val="0"/>
                      <w:marBottom w:val="0"/>
                      <w:divBdr>
                        <w:top w:val="none" w:sz="0" w:space="0" w:color="auto"/>
                        <w:left w:val="none" w:sz="0" w:space="0" w:color="auto"/>
                        <w:bottom w:val="none" w:sz="0" w:space="0" w:color="auto"/>
                        <w:right w:val="none" w:sz="0" w:space="0" w:color="auto"/>
                      </w:divBdr>
                      <w:divsChild>
                        <w:div w:id="326637569">
                          <w:marLeft w:val="0"/>
                          <w:marRight w:val="0"/>
                          <w:marTop w:val="0"/>
                          <w:marBottom w:val="0"/>
                          <w:divBdr>
                            <w:top w:val="none" w:sz="0" w:space="0" w:color="auto"/>
                            <w:left w:val="none" w:sz="0" w:space="0" w:color="auto"/>
                            <w:bottom w:val="none" w:sz="0" w:space="0" w:color="auto"/>
                            <w:right w:val="none" w:sz="0" w:space="0" w:color="auto"/>
                          </w:divBdr>
                          <w:divsChild>
                            <w:div w:id="987784453">
                              <w:marLeft w:val="0"/>
                              <w:marRight w:val="0"/>
                              <w:marTop w:val="0"/>
                              <w:marBottom w:val="0"/>
                              <w:divBdr>
                                <w:top w:val="none" w:sz="0" w:space="0" w:color="auto"/>
                                <w:left w:val="none" w:sz="0" w:space="0" w:color="auto"/>
                                <w:bottom w:val="none" w:sz="0" w:space="0" w:color="auto"/>
                                <w:right w:val="none" w:sz="0" w:space="0" w:color="auto"/>
                              </w:divBdr>
                              <w:divsChild>
                                <w:div w:id="1295872867">
                                  <w:marLeft w:val="0"/>
                                  <w:marRight w:val="0"/>
                                  <w:marTop w:val="0"/>
                                  <w:marBottom w:val="0"/>
                                  <w:divBdr>
                                    <w:top w:val="none" w:sz="0" w:space="0" w:color="auto"/>
                                    <w:left w:val="none" w:sz="0" w:space="0" w:color="auto"/>
                                    <w:bottom w:val="none" w:sz="0" w:space="0" w:color="auto"/>
                                    <w:right w:val="none" w:sz="0" w:space="0" w:color="auto"/>
                                  </w:divBdr>
                                  <w:divsChild>
                                    <w:div w:id="1987273196">
                                      <w:marLeft w:val="0"/>
                                      <w:marRight w:val="0"/>
                                      <w:marTop w:val="0"/>
                                      <w:marBottom w:val="0"/>
                                      <w:divBdr>
                                        <w:top w:val="none" w:sz="0" w:space="0" w:color="auto"/>
                                        <w:left w:val="none" w:sz="0" w:space="0" w:color="auto"/>
                                        <w:bottom w:val="none" w:sz="0" w:space="0" w:color="auto"/>
                                        <w:right w:val="none" w:sz="0" w:space="0" w:color="auto"/>
                                      </w:divBdr>
                                      <w:divsChild>
                                        <w:div w:id="1699506803">
                                          <w:marLeft w:val="0"/>
                                          <w:marRight w:val="0"/>
                                          <w:marTop w:val="0"/>
                                          <w:marBottom w:val="0"/>
                                          <w:divBdr>
                                            <w:top w:val="none" w:sz="0" w:space="0" w:color="auto"/>
                                            <w:left w:val="none" w:sz="0" w:space="0" w:color="auto"/>
                                            <w:bottom w:val="none" w:sz="0" w:space="0" w:color="auto"/>
                                            <w:right w:val="none" w:sz="0" w:space="0" w:color="auto"/>
                                          </w:divBdr>
                                          <w:divsChild>
                                            <w:div w:id="423038583">
                                              <w:marLeft w:val="0"/>
                                              <w:marRight w:val="0"/>
                                              <w:marTop w:val="0"/>
                                              <w:marBottom w:val="0"/>
                                              <w:divBdr>
                                                <w:top w:val="none" w:sz="0" w:space="0" w:color="auto"/>
                                                <w:left w:val="none" w:sz="0" w:space="0" w:color="auto"/>
                                                <w:bottom w:val="none" w:sz="0" w:space="0" w:color="auto"/>
                                                <w:right w:val="none" w:sz="0" w:space="0" w:color="auto"/>
                                              </w:divBdr>
                                              <w:divsChild>
                                                <w:div w:id="1018308888">
                                                  <w:marLeft w:val="0"/>
                                                  <w:marRight w:val="0"/>
                                                  <w:marTop w:val="0"/>
                                                  <w:marBottom w:val="0"/>
                                                  <w:divBdr>
                                                    <w:top w:val="none" w:sz="0" w:space="0" w:color="auto"/>
                                                    <w:left w:val="none" w:sz="0" w:space="0" w:color="auto"/>
                                                    <w:bottom w:val="none" w:sz="0" w:space="0" w:color="auto"/>
                                                    <w:right w:val="none" w:sz="0" w:space="0" w:color="auto"/>
                                                  </w:divBdr>
                                                  <w:divsChild>
                                                    <w:div w:id="221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851805">
          <w:marLeft w:val="0"/>
          <w:marRight w:val="0"/>
          <w:marTop w:val="0"/>
          <w:marBottom w:val="0"/>
          <w:divBdr>
            <w:top w:val="none" w:sz="0" w:space="0" w:color="auto"/>
            <w:left w:val="none" w:sz="0" w:space="0" w:color="auto"/>
            <w:bottom w:val="none" w:sz="0" w:space="0" w:color="auto"/>
            <w:right w:val="none" w:sz="0" w:space="0" w:color="auto"/>
          </w:divBdr>
          <w:divsChild>
            <w:div w:id="983119355">
              <w:marLeft w:val="0"/>
              <w:marRight w:val="0"/>
              <w:marTop w:val="0"/>
              <w:marBottom w:val="0"/>
              <w:divBdr>
                <w:top w:val="none" w:sz="0" w:space="0" w:color="auto"/>
                <w:left w:val="none" w:sz="0" w:space="0" w:color="auto"/>
                <w:bottom w:val="none" w:sz="0" w:space="0" w:color="auto"/>
                <w:right w:val="none" w:sz="0" w:space="0" w:color="auto"/>
              </w:divBdr>
              <w:divsChild>
                <w:div w:id="60373484">
                  <w:marLeft w:val="0"/>
                  <w:marRight w:val="0"/>
                  <w:marTop w:val="0"/>
                  <w:marBottom w:val="0"/>
                  <w:divBdr>
                    <w:top w:val="none" w:sz="0" w:space="0" w:color="auto"/>
                    <w:left w:val="none" w:sz="0" w:space="0" w:color="auto"/>
                    <w:bottom w:val="none" w:sz="0" w:space="0" w:color="auto"/>
                    <w:right w:val="none" w:sz="0" w:space="0" w:color="auto"/>
                  </w:divBdr>
                  <w:divsChild>
                    <w:div w:id="1123883383">
                      <w:marLeft w:val="0"/>
                      <w:marRight w:val="0"/>
                      <w:marTop w:val="0"/>
                      <w:marBottom w:val="0"/>
                      <w:divBdr>
                        <w:top w:val="none" w:sz="0" w:space="0" w:color="auto"/>
                        <w:left w:val="none" w:sz="0" w:space="0" w:color="auto"/>
                        <w:bottom w:val="none" w:sz="0" w:space="0" w:color="auto"/>
                        <w:right w:val="none" w:sz="0" w:space="0" w:color="auto"/>
                      </w:divBdr>
                      <w:divsChild>
                        <w:div w:id="911163632">
                          <w:marLeft w:val="0"/>
                          <w:marRight w:val="0"/>
                          <w:marTop w:val="0"/>
                          <w:marBottom w:val="0"/>
                          <w:divBdr>
                            <w:top w:val="none" w:sz="0" w:space="0" w:color="auto"/>
                            <w:left w:val="none" w:sz="0" w:space="0" w:color="auto"/>
                            <w:bottom w:val="none" w:sz="0" w:space="0" w:color="auto"/>
                            <w:right w:val="none" w:sz="0" w:space="0" w:color="auto"/>
                          </w:divBdr>
                          <w:divsChild>
                            <w:div w:id="1904292812">
                              <w:marLeft w:val="0"/>
                              <w:marRight w:val="0"/>
                              <w:marTop w:val="0"/>
                              <w:marBottom w:val="0"/>
                              <w:divBdr>
                                <w:top w:val="none" w:sz="0" w:space="0" w:color="auto"/>
                                <w:left w:val="none" w:sz="0" w:space="0" w:color="auto"/>
                                <w:bottom w:val="none" w:sz="0" w:space="0" w:color="auto"/>
                                <w:right w:val="none" w:sz="0" w:space="0" w:color="auto"/>
                              </w:divBdr>
                              <w:divsChild>
                                <w:div w:id="1552617936">
                                  <w:marLeft w:val="0"/>
                                  <w:marRight w:val="0"/>
                                  <w:marTop w:val="0"/>
                                  <w:marBottom w:val="0"/>
                                  <w:divBdr>
                                    <w:top w:val="none" w:sz="0" w:space="0" w:color="auto"/>
                                    <w:left w:val="none" w:sz="0" w:space="0" w:color="auto"/>
                                    <w:bottom w:val="none" w:sz="0" w:space="0" w:color="auto"/>
                                    <w:right w:val="none" w:sz="0" w:space="0" w:color="auto"/>
                                  </w:divBdr>
                                  <w:divsChild>
                                    <w:div w:id="603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63118">
          <w:marLeft w:val="0"/>
          <w:marRight w:val="0"/>
          <w:marTop w:val="0"/>
          <w:marBottom w:val="0"/>
          <w:divBdr>
            <w:top w:val="none" w:sz="0" w:space="0" w:color="auto"/>
            <w:left w:val="none" w:sz="0" w:space="0" w:color="auto"/>
            <w:bottom w:val="none" w:sz="0" w:space="0" w:color="auto"/>
            <w:right w:val="none" w:sz="0" w:space="0" w:color="auto"/>
          </w:divBdr>
          <w:divsChild>
            <w:div w:id="534008414">
              <w:marLeft w:val="0"/>
              <w:marRight w:val="0"/>
              <w:marTop w:val="0"/>
              <w:marBottom w:val="0"/>
              <w:divBdr>
                <w:top w:val="none" w:sz="0" w:space="0" w:color="auto"/>
                <w:left w:val="none" w:sz="0" w:space="0" w:color="auto"/>
                <w:bottom w:val="none" w:sz="0" w:space="0" w:color="auto"/>
                <w:right w:val="none" w:sz="0" w:space="0" w:color="auto"/>
              </w:divBdr>
              <w:divsChild>
                <w:div w:id="2129810956">
                  <w:marLeft w:val="0"/>
                  <w:marRight w:val="0"/>
                  <w:marTop w:val="0"/>
                  <w:marBottom w:val="0"/>
                  <w:divBdr>
                    <w:top w:val="none" w:sz="0" w:space="0" w:color="auto"/>
                    <w:left w:val="none" w:sz="0" w:space="0" w:color="auto"/>
                    <w:bottom w:val="none" w:sz="0" w:space="0" w:color="auto"/>
                    <w:right w:val="none" w:sz="0" w:space="0" w:color="auto"/>
                  </w:divBdr>
                  <w:divsChild>
                    <w:div w:id="989822581">
                      <w:marLeft w:val="0"/>
                      <w:marRight w:val="0"/>
                      <w:marTop w:val="0"/>
                      <w:marBottom w:val="0"/>
                      <w:divBdr>
                        <w:top w:val="none" w:sz="0" w:space="0" w:color="auto"/>
                        <w:left w:val="none" w:sz="0" w:space="0" w:color="auto"/>
                        <w:bottom w:val="none" w:sz="0" w:space="0" w:color="auto"/>
                        <w:right w:val="none" w:sz="0" w:space="0" w:color="auto"/>
                      </w:divBdr>
                      <w:divsChild>
                        <w:div w:id="1919485080">
                          <w:marLeft w:val="0"/>
                          <w:marRight w:val="0"/>
                          <w:marTop w:val="0"/>
                          <w:marBottom w:val="0"/>
                          <w:divBdr>
                            <w:top w:val="none" w:sz="0" w:space="0" w:color="auto"/>
                            <w:left w:val="none" w:sz="0" w:space="0" w:color="auto"/>
                            <w:bottom w:val="none" w:sz="0" w:space="0" w:color="auto"/>
                            <w:right w:val="none" w:sz="0" w:space="0" w:color="auto"/>
                          </w:divBdr>
                          <w:divsChild>
                            <w:div w:id="338427960">
                              <w:marLeft w:val="0"/>
                              <w:marRight w:val="0"/>
                              <w:marTop w:val="0"/>
                              <w:marBottom w:val="0"/>
                              <w:divBdr>
                                <w:top w:val="none" w:sz="0" w:space="0" w:color="auto"/>
                                <w:left w:val="none" w:sz="0" w:space="0" w:color="auto"/>
                                <w:bottom w:val="none" w:sz="0" w:space="0" w:color="auto"/>
                                <w:right w:val="none" w:sz="0" w:space="0" w:color="auto"/>
                              </w:divBdr>
                              <w:divsChild>
                                <w:div w:id="1896236861">
                                  <w:marLeft w:val="0"/>
                                  <w:marRight w:val="0"/>
                                  <w:marTop w:val="0"/>
                                  <w:marBottom w:val="0"/>
                                  <w:divBdr>
                                    <w:top w:val="none" w:sz="0" w:space="0" w:color="auto"/>
                                    <w:left w:val="none" w:sz="0" w:space="0" w:color="auto"/>
                                    <w:bottom w:val="none" w:sz="0" w:space="0" w:color="auto"/>
                                    <w:right w:val="none" w:sz="0" w:space="0" w:color="auto"/>
                                  </w:divBdr>
                                  <w:divsChild>
                                    <w:div w:id="16050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5096">
          <w:marLeft w:val="0"/>
          <w:marRight w:val="0"/>
          <w:marTop w:val="0"/>
          <w:marBottom w:val="0"/>
          <w:divBdr>
            <w:top w:val="none" w:sz="0" w:space="0" w:color="auto"/>
            <w:left w:val="none" w:sz="0" w:space="0" w:color="auto"/>
            <w:bottom w:val="none" w:sz="0" w:space="0" w:color="auto"/>
            <w:right w:val="none" w:sz="0" w:space="0" w:color="auto"/>
          </w:divBdr>
          <w:divsChild>
            <w:div w:id="195311790">
              <w:marLeft w:val="0"/>
              <w:marRight w:val="0"/>
              <w:marTop w:val="0"/>
              <w:marBottom w:val="0"/>
              <w:divBdr>
                <w:top w:val="none" w:sz="0" w:space="0" w:color="auto"/>
                <w:left w:val="none" w:sz="0" w:space="0" w:color="auto"/>
                <w:bottom w:val="none" w:sz="0" w:space="0" w:color="auto"/>
                <w:right w:val="none" w:sz="0" w:space="0" w:color="auto"/>
              </w:divBdr>
              <w:divsChild>
                <w:div w:id="892082902">
                  <w:marLeft w:val="0"/>
                  <w:marRight w:val="0"/>
                  <w:marTop w:val="0"/>
                  <w:marBottom w:val="0"/>
                  <w:divBdr>
                    <w:top w:val="none" w:sz="0" w:space="0" w:color="auto"/>
                    <w:left w:val="none" w:sz="0" w:space="0" w:color="auto"/>
                    <w:bottom w:val="none" w:sz="0" w:space="0" w:color="auto"/>
                    <w:right w:val="none" w:sz="0" w:space="0" w:color="auto"/>
                  </w:divBdr>
                  <w:divsChild>
                    <w:div w:id="1805079726">
                      <w:marLeft w:val="0"/>
                      <w:marRight w:val="0"/>
                      <w:marTop w:val="0"/>
                      <w:marBottom w:val="0"/>
                      <w:divBdr>
                        <w:top w:val="none" w:sz="0" w:space="0" w:color="auto"/>
                        <w:left w:val="none" w:sz="0" w:space="0" w:color="auto"/>
                        <w:bottom w:val="none" w:sz="0" w:space="0" w:color="auto"/>
                        <w:right w:val="none" w:sz="0" w:space="0" w:color="auto"/>
                      </w:divBdr>
                      <w:divsChild>
                        <w:div w:id="194779484">
                          <w:marLeft w:val="0"/>
                          <w:marRight w:val="0"/>
                          <w:marTop w:val="0"/>
                          <w:marBottom w:val="0"/>
                          <w:divBdr>
                            <w:top w:val="none" w:sz="0" w:space="0" w:color="auto"/>
                            <w:left w:val="none" w:sz="0" w:space="0" w:color="auto"/>
                            <w:bottom w:val="none" w:sz="0" w:space="0" w:color="auto"/>
                            <w:right w:val="none" w:sz="0" w:space="0" w:color="auto"/>
                          </w:divBdr>
                          <w:divsChild>
                            <w:div w:id="435908109">
                              <w:marLeft w:val="0"/>
                              <w:marRight w:val="0"/>
                              <w:marTop w:val="0"/>
                              <w:marBottom w:val="0"/>
                              <w:divBdr>
                                <w:top w:val="none" w:sz="0" w:space="0" w:color="auto"/>
                                <w:left w:val="none" w:sz="0" w:space="0" w:color="auto"/>
                                <w:bottom w:val="none" w:sz="0" w:space="0" w:color="auto"/>
                                <w:right w:val="none" w:sz="0" w:space="0" w:color="auto"/>
                              </w:divBdr>
                              <w:divsChild>
                                <w:div w:id="1032146376">
                                  <w:marLeft w:val="0"/>
                                  <w:marRight w:val="0"/>
                                  <w:marTop w:val="0"/>
                                  <w:marBottom w:val="0"/>
                                  <w:divBdr>
                                    <w:top w:val="none" w:sz="0" w:space="0" w:color="auto"/>
                                    <w:left w:val="none" w:sz="0" w:space="0" w:color="auto"/>
                                    <w:bottom w:val="none" w:sz="0" w:space="0" w:color="auto"/>
                                    <w:right w:val="none" w:sz="0" w:space="0" w:color="auto"/>
                                  </w:divBdr>
                                  <w:divsChild>
                                    <w:div w:id="190268726">
                                      <w:marLeft w:val="0"/>
                                      <w:marRight w:val="0"/>
                                      <w:marTop w:val="0"/>
                                      <w:marBottom w:val="0"/>
                                      <w:divBdr>
                                        <w:top w:val="none" w:sz="0" w:space="0" w:color="auto"/>
                                        <w:left w:val="none" w:sz="0" w:space="0" w:color="auto"/>
                                        <w:bottom w:val="none" w:sz="0" w:space="0" w:color="auto"/>
                                        <w:right w:val="none" w:sz="0" w:space="0" w:color="auto"/>
                                      </w:divBdr>
                                      <w:divsChild>
                                        <w:div w:id="1179537314">
                                          <w:marLeft w:val="0"/>
                                          <w:marRight w:val="0"/>
                                          <w:marTop w:val="0"/>
                                          <w:marBottom w:val="0"/>
                                          <w:divBdr>
                                            <w:top w:val="none" w:sz="0" w:space="0" w:color="auto"/>
                                            <w:left w:val="none" w:sz="0" w:space="0" w:color="auto"/>
                                            <w:bottom w:val="none" w:sz="0" w:space="0" w:color="auto"/>
                                            <w:right w:val="none" w:sz="0" w:space="0" w:color="auto"/>
                                          </w:divBdr>
                                          <w:divsChild>
                                            <w:div w:id="722019182">
                                              <w:marLeft w:val="0"/>
                                              <w:marRight w:val="0"/>
                                              <w:marTop w:val="0"/>
                                              <w:marBottom w:val="0"/>
                                              <w:divBdr>
                                                <w:top w:val="none" w:sz="0" w:space="0" w:color="auto"/>
                                                <w:left w:val="none" w:sz="0" w:space="0" w:color="auto"/>
                                                <w:bottom w:val="none" w:sz="0" w:space="0" w:color="auto"/>
                                                <w:right w:val="none" w:sz="0" w:space="0" w:color="auto"/>
                                              </w:divBdr>
                                              <w:divsChild>
                                                <w:div w:id="1089082974">
                                                  <w:marLeft w:val="0"/>
                                                  <w:marRight w:val="0"/>
                                                  <w:marTop w:val="0"/>
                                                  <w:marBottom w:val="0"/>
                                                  <w:divBdr>
                                                    <w:top w:val="none" w:sz="0" w:space="0" w:color="auto"/>
                                                    <w:left w:val="none" w:sz="0" w:space="0" w:color="auto"/>
                                                    <w:bottom w:val="none" w:sz="0" w:space="0" w:color="auto"/>
                                                    <w:right w:val="none" w:sz="0" w:space="0" w:color="auto"/>
                                                  </w:divBdr>
                                                  <w:divsChild>
                                                    <w:div w:id="3999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069768">
          <w:marLeft w:val="0"/>
          <w:marRight w:val="0"/>
          <w:marTop w:val="0"/>
          <w:marBottom w:val="0"/>
          <w:divBdr>
            <w:top w:val="none" w:sz="0" w:space="0" w:color="auto"/>
            <w:left w:val="none" w:sz="0" w:space="0" w:color="auto"/>
            <w:bottom w:val="none" w:sz="0" w:space="0" w:color="auto"/>
            <w:right w:val="none" w:sz="0" w:space="0" w:color="auto"/>
          </w:divBdr>
          <w:divsChild>
            <w:div w:id="726415867">
              <w:marLeft w:val="0"/>
              <w:marRight w:val="0"/>
              <w:marTop w:val="0"/>
              <w:marBottom w:val="0"/>
              <w:divBdr>
                <w:top w:val="none" w:sz="0" w:space="0" w:color="auto"/>
                <w:left w:val="none" w:sz="0" w:space="0" w:color="auto"/>
                <w:bottom w:val="none" w:sz="0" w:space="0" w:color="auto"/>
                <w:right w:val="none" w:sz="0" w:space="0" w:color="auto"/>
              </w:divBdr>
              <w:divsChild>
                <w:div w:id="1480852258">
                  <w:marLeft w:val="0"/>
                  <w:marRight w:val="0"/>
                  <w:marTop w:val="0"/>
                  <w:marBottom w:val="0"/>
                  <w:divBdr>
                    <w:top w:val="none" w:sz="0" w:space="0" w:color="auto"/>
                    <w:left w:val="none" w:sz="0" w:space="0" w:color="auto"/>
                    <w:bottom w:val="none" w:sz="0" w:space="0" w:color="auto"/>
                    <w:right w:val="none" w:sz="0" w:space="0" w:color="auto"/>
                  </w:divBdr>
                  <w:divsChild>
                    <w:div w:id="621215">
                      <w:marLeft w:val="0"/>
                      <w:marRight w:val="0"/>
                      <w:marTop w:val="0"/>
                      <w:marBottom w:val="0"/>
                      <w:divBdr>
                        <w:top w:val="none" w:sz="0" w:space="0" w:color="auto"/>
                        <w:left w:val="none" w:sz="0" w:space="0" w:color="auto"/>
                        <w:bottom w:val="none" w:sz="0" w:space="0" w:color="auto"/>
                        <w:right w:val="none" w:sz="0" w:space="0" w:color="auto"/>
                      </w:divBdr>
                      <w:divsChild>
                        <w:div w:id="1815297151">
                          <w:marLeft w:val="0"/>
                          <w:marRight w:val="0"/>
                          <w:marTop w:val="0"/>
                          <w:marBottom w:val="0"/>
                          <w:divBdr>
                            <w:top w:val="none" w:sz="0" w:space="0" w:color="auto"/>
                            <w:left w:val="none" w:sz="0" w:space="0" w:color="auto"/>
                            <w:bottom w:val="none" w:sz="0" w:space="0" w:color="auto"/>
                            <w:right w:val="none" w:sz="0" w:space="0" w:color="auto"/>
                          </w:divBdr>
                          <w:divsChild>
                            <w:div w:id="257179311">
                              <w:marLeft w:val="0"/>
                              <w:marRight w:val="0"/>
                              <w:marTop w:val="0"/>
                              <w:marBottom w:val="0"/>
                              <w:divBdr>
                                <w:top w:val="none" w:sz="0" w:space="0" w:color="auto"/>
                                <w:left w:val="none" w:sz="0" w:space="0" w:color="auto"/>
                                <w:bottom w:val="none" w:sz="0" w:space="0" w:color="auto"/>
                                <w:right w:val="none" w:sz="0" w:space="0" w:color="auto"/>
                              </w:divBdr>
                              <w:divsChild>
                                <w:div w:id="1263951088">
                                  <w:marLeft w:val="0"/>
                                  <w:marRight w:val="0"/>
                                  <w:marTop w:val="0"/>
                                  <w:marBottom w:val="0"/>
                                  <w:divBdr>
                                    <w:top w:val="none" w:sz="0" w:space="0" w:color="auto"/>
                                    <w:left w:val="none" w:sz="0" w:space="0" w:color="auto"/>
                                    <w:bottom w:val="none" w:sz="0" w:space="0" w:color="auto"/>
                                    <w:right w:val="none" w:sz="0" w:space="0" w:color="auto"/>
                                  </w:divBdr>
                                  <w:divsChild>
                                    <w:div w:id="19354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53359">
          <w:marLeft w:val="0"/>
          <w:marRight w:val="0"/>
          <w:marTop w:val="0"/>
          <w:marBottom w:val="0"/>
          <w:divBdr>
            <w:top w:val="none" w:sz="0" w:space="0" w:color="auto"/>
            <w:left w:val="none" w:sz="0" w:space="0" w:color="auto"/>
            <w:bottom w:val="none" w:sz="0" w:space="0" w:color="auto"/>
            <w:right w:val="none" w:sz="0" w:space="0" w:color="auto"/>
          </w:divBdr>
          <w:divsChild>
            <w:div w:id="1079785613">
              <w:marLeft w:val="0"/>
              <w:marRight w:val="0"/>
              <w:marTop w:val="0"/>
              <w:marBottom w:val="0"/>
              <w:divBdr>
                <w:top w:val="none" w:sz="0" w:space="0" w:color="auto"/>
                <w:left w:val="none" w:sz="0" w:space="0" w:color="auto"/>
                <w:bottom w:val="none" w:sz="0" w:space="0" w:color="auto"/>
                <w:right w:val="none" w:sz="0" w:space="0" w:color="auto"/>
              </w:divBdr>
              <w:divsChild>
                <w:div w:id="762842224">
                  <w:marLeft w:val="0"/>
                  <w:marRight w:val="0"/>
                  <w:marTop w:val="0"/>
                  <w:marBottom w:val="0"/>
                  <w:divBdr>
                    <w:top w:val="none" w:sz="0" w:space="0" w:color="auto"/>
                    <w:left w:val="none" w:sz="0" w:space="0" w:color="auto"/>
                    <w:bottom w:val="none" w:sz="0" w:space="0" w:color="auto"/>
                    <w:right w:val="none" w:sz="0" w:space="0" w:color="auto"/>
                  </w:divBdr>
                  <w:divsChild>
                    <w:div w:id="1279606292">
                      <w:marLeft w:val="0"/>
                      <w:marRight w:val="0"/>
                      <w:marTop w:val="0"/>
                      <w:marBottom w:val="0"/>
                      <w:divBdr>
                        <w:top w:val="none" w:sz="0" w:space="0" w:color="auto"/>
                        <w:left w:val="none" w:sz="0" w:space="0" w:color="auto"/>
                        <w:bottom w:val="none" w:sz="0" w:space="0" w:color="auto"/>
                        <w:right w:val="none" w:sz="0" w:space="0" w:color="auto"/>
                      </w:divBdr>
                      <w:divsChild>
                        <w:div w:id="1697735162">
                          <w:marLeft w:val="0"/>
                          <w:marRight w:val="0"/>
                          <w:marTop w:val="0"/>
                          <w:marBottom w:val="0"/>
                          <w:divBdr>
                            <w:top w:val="none" w:sz="0" w:space="0" w:color="auto"/>
                            <w:left w:val="none" w:sz="0" w:space="0" w:color="auto"/>
                            <w:bottom w:val="none" w:sz="0" w:space="0" w:color="auto"/>
                            <w:right w:val="none" w:sz="0" w:space="0" w:color="auto"/>
                          </w:divBdr>
                          <w:divsChild>
                            <w:div w:id="362023789">
                              <w:marLeft w:val="0"/>
                              <w:marRight w:val="0"/>
                              <w:marTop w:val="0"/>
                              <w:marBottom w:val="0"/>
                              <w:divBdr>
                                <w:top w:val="none" w:sz="0" w:space="0" w:color="auto"/>
                                <w:left w:val="none" w:sz="0" w:space="0" w:color="auto"/>
                                <w:bottom w:val="none" w:sz="0" w:space="0" w:color="auto"/>
                                <w:right w:val="none" w:sz="0" w:space="0" w:color="auto"/>
                              </w:divBdr>
                              <w:divsChild>
                                <w:div w:id="1157189044">
                                  <w:marLeft w:val="0"/>
                                  <w:marRight w:val="0"/>
                                  <w:marTop w:val="0"/>
                                  <w:marBottom w:val="0"/>
                                  <w:divBdr>
                                    <w:top w:val="none" w:sz="0" w:space="0" w:color="auto"/>
                                    <w:left w:val="none" w:sz="0" w:space="0" w:color="auto"/>
                                    <w:bottom w:val="none" w:sz="0" w:space="0" w:color="auto"/>
                                    <w:right w:val="none" w:sz="0" w:space="0" w:color="auto"/>
                                  </w:divBdr>
                                  <w:divsChild>
                                    <w:div w:id="68577236">
                                      <w:marLeft w:val="0"/>
                                      <w:marRight w:val="0"/>
                                      <w:marTop w:val="0"/>
                                      <w:marBottom w:val="0"/>
                                      <w:divBdr>
                                        <w:top w:val="none" w:sz="0" w:space="0" w:color="auto"/>
                                        <w:left w:val="none" w:sz="0" w:space="0" w:color="auto"/>
                                        <w:bottom w:val="none" w:sz="0" w:space="0" w:color="auto"/>
                                        <w:right w:val="none" w:sz="0" w:space="0" w:color="auto"/>
                                      </w:divBdr>
                                      <w:divsChild>
                                        <w:div w:id="1898544260">
                                          <w:marLeft w:val="0"/>
                                          <w:marRight w:val="0"/>
                                          <w:marTop w:val="0"/>
                                          <w:marBottom w:val="0"/>
                                          <w:divBdr>
                                            <w:top w:val="none" w:sz="0" w:space="0" w:color="auto"/>
                                            <w:left w:val="none" w:sz="0" w:space="0" w:color="auto"/>
                                            <w:bottom w:val="none" w:sz="0" w:space="0" w:color="auto"/>
                                            <w:right w:val="none" w:sz="0" w:space="0" w:color="auto"/>
                                          </w:divBdr>
                                          <w:divsChild>
                                            <w:div w:id="665977549">
                                              <w:marLeft w:val="0"/>
                                              <w:marRight w:val="0"/>
                                              <w:marTop w:val="0"/>
                                              <w:marBottom w:val="0"/>
                                              <w:divBdr>
                                                <w:top w:val="none" w:sz="0" w:space="0" w:color="auto"/>
                                                <w:left w:val="none" w:sz="0" w:space="0" w:color="auto"/>
                                                <w:bottom w:val="none" w:sz="0" w:space="0" w:color="auto"/>
                                                <w:right w:val="none" w:sz="0" w:space="0" w:color="auto"/>
                                              </w:divBdr>
                                              <w:divsChild>
                                                <w:div w:id="38283508">
                                                  <w:marLeft w:val="0"/>
                                                  <w:marRight w:val="0"/>
                                                  <w:marTop w:val="0"/>
                                                  <w:marBottom w:val="0"/>
                                                  <w:divBdr>
                                                    <w:top w:val="none" w:sz="0" w:space="0" w:color="auto"/>
                                                    <w:left w:val="none" w:sz="0" w:space="0" w:color="auto"/>
                                                    <w:bottom w:val="none" w:sz="0" w:space="0" w:color="auto"/>
                                                    <w:right w:val="none" w:sz="0" w:space="0" w:color="auto"/>
                                                  </w:divBdr>
                                                  <w:divsChild>
                                                    <w:div w:id="19973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727606">
          <w:marLeft w:val="0"/>
          <w:marRight w:val="0"/>
          <w:marTop w:val="0"/>
          <w:marBottom w:val="0"/>
          <w:divBdr>
            <w:top w:val="none" w:sz="0" w:space="0" w:color="auto"/>
            <w:left w:val="none" w:sz="0" w:space="0" w:color="auto"/>
            <w:bottom w:val="none" w:sz="0" w:space="0" w:color="auto"/>
            <w:right w:val="none" w:sz="0" w:space="0" w:color="auto"/>
          </w:divBdr>
          <w:divsChild>
            <w:div w:id="1046494347">
              <w:marLeft w:val="0"/>
              <w:marRight w:val="0"/>
              <w:marTop w:val="0"/>
              <w:marBottom w:val="0"/>
              <w:divBdr>
                <w:top w:val="none" w:sz="0" w:space="0" w:color="auto"/>
                <w:left w:val="none" w:sz="0" w:space="0" w:color="auto"/>
                <w:bottom w:val="none" w:sz="0" w:space="0" w:color="auto"/>
                <w:right w:val="none" w:sz="0" w:space="0" w:color="auto"/>
              </w:divBdr>
              <w:divsChild>
                <w:div w:id="1821847567">
                  <w:marLeft w:val="0"/>
                  <w:marRight w:val="0"/>
                  <w:marTop w:val="0"/>
                  <w:marBottom w:val="0"/>
                  <w:divBdr>
                    <w:top w:val="none" w:sz="0" w:space="0" w:color="auto"/>
                    <w:left w:val="none" w:sz="0" w:space="0" w:color="auto"/>
                    <w:bottom w:val="none" w:sz="0" w:space="0" w:color="auto"/>
                    <w:right w:val="none" w:sz="0" w:space="0" w:color="auto"/>
                  </w:divBdr>
                  <w:divsChild>
                    <w:div w:id="1380741174">
                      <w:marLeft w:val="0"/>
                      <w:marRight w:val="0"/>
                      <w:marTop w:val="0"/>
                      <w:marBottom w:val="0"/>
                      <w:divBdr>
                        <w:top w:val="none" w:sz="0" w:space="0" w:color="auto"/>
                        <w:left w:val="none" w:sz="0" w:space="0" w:color="auto"/>
                        <w:bottom w:val="none" w:sz="0" w:space="0" w:color="auto"/>
                        <w:right w:val="none" w:sz="0" w:space="0" w:color="auto"/>
                      </w:divBdr>
                      <w:divsChild>
                        <w:div w:id="1417945009">
                          <w:marLeft w:val="0"/>
                          <w:marRight w:val="0"/>
                          <w:marTop w:val="0"/>
                          <w:marBottom w:val="0"/>
                          <w:divBdr>
                            <w:top w:val="none" w:sz="0" w:space="0" w:color="auto"/>
                            <w:left w:val="none" w:sz="0" w:space="0" w:color="auto"/>
                            <w:bottom w:val="none" w:sz="0" w:space="0" w:color="auto"/>
                            <w:right w:val="none" w:sz="0" w:space="0" w:color="auto"/>
                          </w:divBdr>
                          <w:divsChild>
                            <w:div w:id="1141656226">
                              <w:marLeft w:val="0"/>
                              <w:marRight w:val="0"/>
                              <w:marTop w:val="0"/>
                              <w:marBottom w:val="0"/>
                              <w:divBdr>
                                <w:top w:val="none" w:sz="0" w:space="0" w:color="auto"/>
                                <w:left w:val="none" w:sz="0" w:space="0" w:color="auto"/>
                                <w:bottom w:val="none" w:sz="0" w:space="0" w:color="auto"/>
                                <w:right w:val="none" w:sz="0" w:space="0" w:color="auto"/>
                              </w:divBdr>
                              <w:divsChild>
                                <w:div w:id="227737885">
                                  <w:marLeft w:val="0"/>
                                  <w:marRight w:val="0"/>
                                  <w:marTop w:val="0"/>
                                  <w:marBottom w:val="0"/>
                                  <w:divBdr>
                                    <w:top w:val="none" w:sz="0" w:space="0" w:color="auto"/>
                                    <w:left w:val="none" w:sz="0" w:space="0" w:color="auto"/>
                                    <w:bottom w:val="none" w:sz="0" w:space="0" w:color="auto"/>
                                    <w:right w:val="none" w:sz="0" w:space="0" w:color="auto"/>
                                  </w:divBdr>
                                  <w:divsChild>
                                    <w:div w:id="15256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65809">
          <w:marLeft w:val="0"/>
          <w:marRight w:val="0"/>
          <w:marTop w:val="0"/>
          <w:marBottom w:val="0"/>
          <w:divBdr>
            <w:top w:val="none" w:sz="0" w:space="0" w:color="auto"/>
            <w:left w:val="none" w:sz="0" w:space="0" w:color="auto"/>
            <w:bottom w:val="none" w:sz="0" w:space="0" w:color="auto"/>
            <w:right w:val="none" w:sz="0" w:space="0" w:color="auto"/>
          </w:divBdr>
          <w:divsChild>
            <w:div w:id="807093707">
              <w:marLeft w:val="0"/>
              <w:marRight w:val="0"/>
              <w:marTop w:val="0"/>
              <w:marBottom w:val="0"/>
              <w:divBdr>
                <w:top w:val="none" w:sz="0" w:space="0" w:color="auto"/>
                <w:left w:val="none" w:sz="0" w:space="0" w:color="auto"/>
                <w:bottom w:val="none" w:sz="0" w:space="0" w:color="auto"/>
                <w:right w:val="none" w:sz="0" w:space="0" w:color="auto"/>
              </w:divBdr>
              <w:divsChild>
                <w:div w:id="573589240">
                  <w:marLeft w:val="0"/>
                  <w:marRight w:val="0"/>
                  <w:marTop w:val="0"/>
                  <w:marBottom w:val="0"/>
                  <w:divBdr>
                    <w:top w:val="none" w:sz="0" w:space="0" w:color="auto"/>
                    <w:left w:val="none" w:sz="0" w:space="0" w:color="auto"/>
                    <w:bottom w:val="none" w:sz="0" w:space="0" w:color="auto"/>
                    <w:right w:val="none" w:sz="0" w:space="0" w:color="auto"/>
                  </w:divBdr>
                  <w:divsChild>
                    <w:div w:id="186260559">
                      <w:marLeft w:val="0"/>
                      <w:marRight w:val="0"/>
                      <w:marTop w:val="0"/>
                      <w:marBottom w:val="0"/>
                      <w:divBdr>
                        <w:top w:val="none" w:sz="0" w:space="0" w:color="auto"/>
                        <w:left w:val="none" w:sz="0" w:space="0" w:color="auto"/>
                        <w:bottom w:val="none" w:sz="0" w:space="0" w:color="auto"/>
                        <w:right w:val="none" w:sz="0" w:space="0" w:color="auto"/>
                      </w:divBdr>
                      <w:divsChild>
                        <w:div w:id="1161848723">
                          <w:marLeft w:val="0"/>
                          <w:marRight w:val="0"/>
                          <w:marTop w:val="0"/>
                          <w:marBottom w:val="0"/>
                          <w:divBdr>
                            <w:top w:val="none" w:sz="0" w:space="0" w:color="auto"/>
                            <w:left w:val="none" w:sz="0" w:space="0" w:color="auto"/>
                            <w:bottom w:val="none" w:sz="0" w:space="0" w:color="auto"/>
                            <w:right w:val="none" w:sz="0" w:space="0" w:color="auto"/>
                          </w:divBdr>
                          <w:divsChild>
                            <w:div w:id="1845626468">
                              <w:marLeft w:val="0"/>
                              <w:marRight w:val="0"/>
                              <w:marTop w:val="0"/>
                              <w:marBottom w:val="0"/>
                              <w:divBdr>
                                <w:top w:val="none" w:sz="0" w:space="0" w:color="auto"/>
                                <w:left w:val="none" w:sz="0" w:space="0" w:color="auto"/>
                                <w:bottom w:val="none" w:sz="0" w:space="0" w:color="auto"/>
                                <w:right w:val="none" w:sz="0" w:space="0" w:color="auto"/>
                              </w:divBdr>
                              <w:divsChild>
                                <w:div w:id="1727944790">
                                  <w:marLeft w:val="0"/>
                                  <w:marRight w:val="0"/>
                                  <w:marTop w:val="0"/>
                                  <w:marBottom w:val="0"/>
                                  <w:divBdr>
                                    <w:top w:val="none" w:sz="0" w:space="0" w:color="auto"/>
                                    <w:left w:val="none" w:sz="0" w:space="0" w:color="auto"/>
                                    <w:bottom w:val="none" w:sz="0" w:space="0" w:color="auto"/>
                                    <w:right w:val="none" w:sz="0" w:space="0" w:color="auto"/>
                                  </w:divBdr>
                                  <w:divsChild>
                                    <w:div w:id="1522818484">
                                      <w:marLeft w:val="0"/>
                                      <w:marRight w:val="0"/>
                                      <w:marTop w:val="0"/>
                                      <w:marBottom w:val="0"/>
                                      <w:divBdr>
                                        <w:top w:val="none" w:sz="0" w:space="0" w:color="auto"/>
                                        <w:left w:val="none" w:sz="0" w:space="0" w:color="auto"/>
                                        <w:bottom w:val="none" w:sz="0" w:space="0" w:color="auto"/>
                                        <w:right w:val="none" w:sz="0" w:space="0" w:color="auto"/>
                                      </w:divBdr>
                                      <w:divsChild>
                                        <w:div w:id="1504515309">
                                          <w:marLeft w:val="0"/>
                                          <w:marRight w:val="0"/>
                                          <w:marTop w:val="0"/>
                                          <w:marBottom w:val="0"/>
                                          <w:divBdr>
                                            <w:top w:val="none" w:sz="0" w:space="0" w:color="auto"/>
                                            <w:left w:val="none" w:sz="0" w:space="0" w:color="auto"/>
                                            <w:bottom w:val="none" w:sz="0" w:space="0" w:color="auto"/>
                                            <w:right w:val="none" w:sz="0" w:space="0" w:color="auto"/>
                                          </w:divBdr>
                                          <w:divsChild>
                                            <w:div w:id="933250859">
                                              <w:marLeft w:val="0"/>
                                              <w:marRight w:val="0"/>
                                              <w:marTop w:val="0"/>
                                              <w:marBottom w:val="0"/>
                                              <w:divBdr>
                                                <w:top w:val="none" w:sz="0" w:space="0" w:color="auto"/>
                                                <w:left w:val="none" w:sz="0" w:space="0" w:color="auto"/>
                                                <w:bottom w:val="none" w:sz="0" w:space="0" w:color="auto"/>
                                                <w:right w:val="none" w:sz="0" w:space="0" w:color="auto"/>
                                              </w:divBdr>
                                              <w:divsChild>
                                                <w:div w:id="699625531">
                                                  <w:marLeft w:val="0"/>
                                                  <w:marRight w:val="0"/>
                                                  <w:marTop w:val="0"/>
                                                  <w:marBottom w:val="0"/>
                                                  <w:divBdr>
                                                    <w:top w:val="none" w:sz="0" w:space="0" w:color="auto"/>
                                                    <w:left w:val="none" w:sz="0" w:space="0" w:color="auto"/>
                                                    <w:bottom w:val="none" w:sz="0" w:space="0" w:color="auto"/>
                                                    <w:right w:val="none" w:sz="0" w:space="0" w:color="auto"/>
                                                  </w:divBdr>
                                                  <w:divsChild>
                                                    <w:div w:id="833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337928">
          <w:marLeft w:val="0"/>
          <w:marRight w:val="0"/>
          <w:marTop w:val="0"/>
          <w:marBottom w:val="0"/>
          <w:divBdr>
            <w:top w:val="none" w:sz="0" w:space="0" w:color="auto"/>
            <w:left w:val="none" w:sz="0" w:space="0" w:color="auto"/>
            <w:bottom w:val="none" w:sz="0" w:space="0" w:color="auto"/>
            <w:right w:val="none" w:sz="0" w:space="0" w:color="auto"/>
          </w:divBdr>
          <w:divsChild>
            <w:div w:id="1801414416">
              <w:marLeft w:val="0"/>
              <w:marRight w:val="0"/>
              <w:marTop w:val="0"/>
              <w:marBottom w:val="0"/>
              <w:divBdr>
                <w:top w:val="none" w:sz="0" w:space="0" w:color="auto"/>
                <w:left w:val="none" w:sz="0" w:space="0" w:color="auto"/>
                <w:bottom w:val="none" w:sz="0" w:space="0" w:color="auto"/>
                <w:right w:val="none" w:sz="0" w:space="0" w:color="auto"/>
              </w:divBdr>
              <w:divsChild>
                <w:div w:id="1074282360">
                  <w:marLeft w:val="0"/>
                  <w:marRight w:val="0"/>
                  <w:marTop w:val="0"/>
                  <w:marBottom w:val="0"/>
                  <w:divBdr>
                    <w:top w:val="none" w:sz="0" w:space="0" w:color="auto"/>
                    <w:left w:val="none" w:sz="0" w:space="0" w:color="auto"/>
                    <w:bottom w:val="none" w:sz="0" w:space="0" w:color="auto"/>
                    <w:right w:val="none" w:sz="0" w:space="0" w:color="auto"/>
                  </w:divBdr>
                  <w:divsChild>
                    <w:div w:id="530149442">
                      <w:marLeft w:val="0"/>
                      <w:marRight w:val="0"/>
                      <w:marTop w:val="0"/>
                      <w:marBottom w:val="0"/>
                      <w:divBdr>
                        <w:top w:val="none" w:sz="0" w:space="0" w:color="auto"/>
                        <w:left w:val="none" w:sz="0" w:space="0" w:color="auto"/>
                        <w:bottom w:val="none" w:sz="0" w:space="0" w:color="auto"/>
                        <w:right w:val="none" w:sz="0" w:space="0" w:color="auto"/>
                      </w:divBdr>
                      <w:divsChild>
                        <w:div w:id="957881487">
                          <w:marLeft w:val="0"/>
                          <w:marRight w:val="0"/>
                          <w:marTop w:val="0"/>
                          <w:marBottom w:val="0"/>
                          <w:divBdr>
                            <w:top w:val="none" w:sz="0" w:space="0" w:color="auto"/>
                            <w:left w:val="none" w:sz="0" w:space="0" w:color="auto"/>
                            <w:bottom w:val="none" w:sz="0" w:space="0" w:color="auto"/>
                            <w:right w:val="none" w:sz="0" w:space="0" w:color="auto"/>
                          </w:divBdr>
                          <w:divsChild>
                            <w:div w:id="96098115">
                              <w:marLeft w:val="0"/>
                              <w:marRight w:val="0"/>
                              <w:marTop w:val="0"/>
                              <w:marBottom w:val="0"/>
                              <w:divBdr>
                                <w:top w:val="none" w:sz="0" w:space="0" w:color="auto"/>
                                <w:left w:val="none" w:sz="0" w:space="0" w:color="auto"/>
                                <w:bottom w:val="none" w:sz="0" w:space="0" w:color="auto"/>
                                <w:right w:val="none" w:sz="0" w:space="0" w:color="auto"/>
                              </w:divBdr>
                              <w:divsChild>
                                <w:div w:id="792671279">
                                  <w:marLeft w:val="0"/>
                                  <w:marRight w:val="0"/>
                                  <w:marTop w:val="0"/>
                                  <w:marBottom w:val="0"/>
                                  <w:divBdr>
                                    <w:top w:val="none" w:sz="0" w:space="0" w:color="auto"/>
                                    <w:left w:val="none" w:sz="0" w:space="0" w:color="auto"/>
                                    <w:bottom w:val="none" w:sz="0" w:space="0" w:color="auto"/>
                                    <w:right w:val="none" w:sz="0" w:space="0" w:color="auto"/>
                                  </w:divBdr>
                                  <w:divsChild>
                                    <w:div w:id="810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933215">
          <w:marLeft w:val="0"/>
          <w:marRight w:val="0"/>
          <w:marTop w:val="0"/>
          <w:marBottom w:val="0"/>
          <w:divBdr>
            <w:top w:val="none" w:sz="0" w:space="0" w:color="auto"/>
            <w:left w:val="none" w:sz="0" w:space="0" w:color="auto"/>
            <w:bottom w:val="none" w:sz="0" w:space="0" w:color="auto"/>
            <w:right w:val="none" w:sz="0" w:space="0" w:color="auto"/>
          </w:divBdr>
          <w:divsChild>
            <w:div w:id="1220508273">
              <w:marLeft w:val="0"/>
              <w:marRight w:val="0"/>
              <w:marTop w:val="0"/>
              <w:marBottom w:val="0"/>
              <w:divBdr>
                <w:top w:val="none" w:sz="0" w:space="0" w:color="auto"/>
                <w:left w:val="none" w:sz="0" w:space="0" w:color="auto"/>
                <w:bottom w:val="none" w:sz="0" w:space="0" w:color="auto"/>
                <w:right w:val="none" w:sz="0" w:space="0" w:color="auto"/>
              </w:divBdr>
              <w:divsChild>
                <w:div w:id="1100100483">
                  <w:marLeft w:val="0"/>
                  <w:marRight w:val="0"/>
                  <w:marTop w:val="0"/>
                  <w:marBottom w:val="0"/>
                  <w:divBdr>
                    <w:top w:val="none" w:sz="0" w:space="0" w:color="auto"/>
                    <w:left w:val="none" w:sz="0" w:space="0" w:color="auto"/>
                    <w:bottom w:val="none" w:sz="0" w:space="0" w:color="auto"/>
                    <w:right w:val="none" w:sz="0" w:space="0" w:color="auto"/>
                  </w:divBdr>
                  <w:divsChild>
                    <w:div w:id="343099092">
                      <w:marLeft w:val="0"/>
                      <w:marRight w:val="0"/>
                      <w:marTop w:val="0"/>
                      <w:marBottom w:val="0"/>
                      <w:divBdr>
                        <w:top w:val="none" w:sz="0" w:space="0" w:color="auto"/>
                        <w:left w:val="none" w:sz="0" w:space="0" w:color="auto"/>
                        <w:bottom w:val="none" w:sz="0" w:space="0" w:color="auto"/>
                        <w:right w:val="none" w:sz="0" w:space="0" w:color="auto"/>
                      </w:divBdr>
                      <w:divsChild>
                        <w:div w:id="326130618">
                          <w:marLeft w:val="0"/>
                          <w:marRight w:val="0"/>
                          <w:marTop w:val="0"/>
                          <w:marBottom w:val="0"/>
                          <w:divBdr>
                            <w:top w:val="none" w:sz="0" w:space="0" w:color="auto"/>
                            <w:left w:val="none" w:sz="0" w:space="0" w:color="auto"/>
                            <w:bottom w:val="none" w:sz="0" w:space="0" w:color="auto"/>
                            <w:right w:val="none" w:sz="0" w:space="0" w:color="auto"/>
                          </w:divBdr>
                          <w:divsChild>
                            <w:div w:id="1839343689">
                              <w:marLeft w:val="0"/>
                              <w:marRight w:val="0"/>
                              <w:marTop w:val="0"/>
                              <w:marBottom w:val="0"/>
                              <w:divBdr>
                                <w:top w:val="none" w:sz="0" w:space="0" w:color="auto"/>
                                <w:left w:val="none" w:sz="0" w:space="0" w:color="auto"/>
                                <w:bottom w:val="none" w:sz="0" w:space="0" w:color="auto"/>
                                <w:right w:val="none" w:sz="0" w:space="0" w:color="auto"/>
                              </w:divBdr>
                              <w:divsChild>
                                <w:div w:id="17699744">
                                  <w:marLeft w:val="0"/>
                                  <w:marRight w:val="0"/>
                                  <w:marTop w:val="0"/>
                                  <w:marBottom w:val="0"/>
                                  <w:divBdr>
                                    <w:top w:val="none" w:sz="0" w:space="0" w:color="auto"/>
                                    <w:left w:val="none" w:sz="0" w:space="0" w:color="auto"/>
                                    <w:bottom w:val="none" w:sz="0" w:space="0" w:color="auto"/>
                                    <w:right w:val="none" w:sz="0" w:space="0" w:color="auto"/>
                                  </w:divBdr>
                                  <w:divsChild>
                                    <w:div w:id="116722265">
                                      <w:marLeft w:val="0"/>
                                      <w:marRight w:val="0"/>
                                      <w:marTop w:val="0"/>
                                      <w:marBottom w:val="0"/>
                                      <w:divBdr>
                                        <w:top w:val="none" w:sz="0" w:space="0" w:color="auto"/>
                                        <w:left w:val="none" w:sz="0" w:space="0" w:color="auto"/>
                                        <w:bottom w:val="none" w:sz="0" w:space="0" w:color="auto"/>
                                        <w:right w:val="none" w:sz="0" w:space="0" w:color="auto"/>
                                      </w:divBdr>
                                      <w:divsChild>
                                        <w:div w:id="757750704">
                                          <w:marLeft w:val="0"/>
                                          <w:marRight w:val="0"/>
                                          <w:marTop w:val="0"/>
                                          <w:marBottom w:val="0"/>
                                          <w:divBdr>
                                            <w:top w:val="none" w:sz="0" w:space="0" w:color="auto"/>
                                            <w:left w:val="none" w:sz="0" w:space="0" w:color="auto"/>
                                            <w:bottom w:val="none" w:sz="0" w:space="0" w:color="auto"/>
                                            <w:right w:val="none" w:sz="0" w:space="0" w:color="auto"/>
                                          </w:divBdr>
                                          <w:divsChild>
                                            <w:div w:id="624501650">
                                              <w:marLeft w:val="0"/>
                                              <w:marRight w:val="0"/>
                                              <w:marTop w:val="0"/>
                                              <w:marBottom w:val="0"/>
                                              <w:divBdr>
                                                <w:top w:val="none" w:sz="0" w:space="0" w:color="auto"/>
                                                <w:left w:val="none" w:sz="0" w:space="0" w:color="auto"/>
                                                <w:bottom w:val="none" w:sz="0" w:space="0" w:color="auto"/>
                                                <w:right w:val="none" w:sz="0" w:space="0" w:color="auto"/>
                                              </w:divBdr>
                                              <w:divsChild>
                                                <w:div w:id="77410011">
                                                  <w:marLeft w:val="0"/>
                                                  <w:marRight w:val="0"/>
                                                  <w:marTop w:val="0"/>
                                                  <w:marBottom w:val="0"/>
                                                  <w:divBdr>
                                                    <w:top w:val="none" w:sz="0" w:space="0" w:color="auto"/>
                                                    <w:left w:val="none" w:sz="0" w:space="0" w:color="auto"/>
                                                    <w:bottom w:val="none" w:sz="0" w:space="0" w:color="auto"/>
                                                    <w:right w:val="none" w:sz="0" w:space="0" w:color="auto"/>
                                                  </w:divBdr>
                                                  <w:divsChild>
                                                    <w:div w:id="14144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11166">
          <w:marLeft w:val="0"/>
          <w:marRight w:val="0"/>
          <w:marTop w:val="0"/>
          <w:marBottom w:val="0"/>
          <w:divBdr>
            <w:top w:val="none" w:sz="0" w:space="0" w:color="auto"/>
            <w:left w:val="none" w:sz="0" w:space="0" w:color="auto"/>
            <w:bottom w:val="none" w:sz="0" w:space="0" w:color="auto"/>
            <w:right w:val="none" w:sz="0" w:space="0" w:color="auto"/>
          </w:divBdr>
          <w:divsChild>
            <w:div w:id="1758819761">
              <w:marLeft w:val="0"/>
              <w:marRight w:val="0"/>
              <w:marTop w:val="0"/>
              <w:marBottom w:val="0"/>
              <w:divBdr>
                <w:top w:val="none" w:sz="0" w:space="0" w:color="auto"/>
                <w:left w:val="none" w:sz="0" w:space="0" w:color="auto"/>
                <w:bottom w:val="none" w:sz="0" w:space="0" w:color="auto"/>
                <w:right w:val="none" w:sz="0" w:space="0" w:color="auto"/>
              </w:divBdr>
              <w:divsChild>
                <w:div w:id="609318066">
                  <w:marLeft w:val="0"/>
                  <w:marRight w:val="0"/>
                  <w:marTop w:val="0"/>
                  <w:marBottom w:val="0"/>
                  <w:divBdr>
                    <w:top w:val="none" w:sz="0" w:space="0" w:color="auto"/>
                    <w:left w:val="none" w:sz="0" w:space="0" w:color="auto"/>
                    <w:bottom w:val="none" w:sz="0" w:space="0" w:color="auto"/>
                    <w:right w:val="none" w:sz="0" w:space="0" w:color="auto"/>
                  </w:divBdr>
                  <w:divsChild>
                    <w:div w:id="572356901">
                      <w:marLeft w:val="0"/>
                      <w:marRight w:val="0"/>
                      <w:marTop w:val="0"/>
                      <w:marBottom w:val="0"/>
                      <w:divBdr>
                        <w:top w:val="none" w:sz="0" w:space="0" w:color="auto"/>
                        <w:left w:val="none" w:sz="0" w:space="0" w:color="auto"/>
                        <w:bottom w:val="none" w:sz="0" w:space="0" w:color="auto"/>
                        <w:right w:val="none" w:sz="0" w:space="0" w:color="auto"/>
                      </w:divBdr>
                      <w:divsChild>
                        <w:div w:id="320086453">
                          <w:marLeft w:val="0"/>
                          <w:marRight w:val="0"/>
                          <w:marTop w:val="0"/>
                          <w:marBottom w:val="0"/>
                          <w:divBdr>
                            <w:top w:val="none" w:sz="0" w:space="0" w:color="auto"/>
                            <w:left w:val="none" w:sz="0" w:space="0" w:color="auto"/>
                            <w:bottom w:val="none" w:sz="0" w:space="0" w:color="auto"/>
                            <w:right w:val="none" w:sz="0" w:space="0" w:color="auto"/>
                          </w:divBdr>
                          <w:divsChild>
                            <w:div w:id="1781491479">
                              <w:marLeft w:val="0"/>
                              <w:marRight w:val="0"/>
                              <w:marTop w:val="0"/>
                              <w:marBottom w:val="0"/>
                              <w:divBdr>
                                <w:top w:val="none" w:sz="0" w:space="0" w:color="auto"/>
                                <w:left w:val="none" w:sz="0" w:space="0" w:color="auto"/>
                                <w:bottom w:val="none" w:sz="0" w:space="0" w:color="auto"/>
                                <w:right w:val="none" w:sz="0" w:space="0" w:color="auto"/>
                              </w:divBdr>
                              <w:divsChild>
                                <w:div w:id="681780730">
                                  <w:marLeft w:val="0"/>
                                  <w:marRight w:val="0"/>
                                  <w:marTop w:val="0"/>
                                  <w:marBottom w:val="0"/>
                                  <w:divBdr>
                                    <w:top w:val="none" w:sz="0" w:space="0" w:color="auto"/>
                                    <w:left w:val="none" w:sz="0" w:space="0" w:color="auto"/>
                                    <w:bottom w:val="none" w:sz="0" w:space="0" w:color="auto"/>
                                    <w:right w:val="none" w:sz="0" w:space="0" w:color="auto"/>
                                  </w:divBdr>
                                  <w:divsChild>
                                    <w:div w:id="497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200097">
      <w:bodyDiv w:val="1"/>
      <w:marLeft w:val="0"/>
      <w:marRight w:val="0"/>
      <w:marTop w:val="0"/>
      <w:marBottom w:val="0"/>
      <w:divBdr>
        <w:top w:val="none" w:sz="0" w:space="0" w:color="auto"/>
        <w:left w:val="none" w:sz="0" w:space="0" w:color="auto"/>
        <w:bottom w:val="none" w:sz="0" w:space="0" w:color="auto"/>
        <w:right w:val="none" w:sz="0" w:space="0" w:color="auto"/>
      </w:divBdr>
    </w:div>
    <w:div w:id="1864709204">
      <w:bodyDiv w:val="1"/>
      <w:marLeft w:val="0"/>
      <w:marRight w:val="0"/>
      <w:marTop w:val="0"/>
      <w:marBottom w:val="0"/>
      <w:divBdr>
        <w:top w:val="none" w:sz="0" w:space="0" w:color="auto"/>
        <w:left w:val="none" w:sz="0" w:space="0" w:color="auto"/>
        <w:bottom w:val="none" w:sz="0" w:space="0" w:color="auto"/>
        <w:right w:val="none" w:sz="0" w:space="0" w:color="auto"/>
      </w:divBdr>
    </w:div>
    <w:div w:id="1935475038">
      <w:bodyDiv w:val="1"/>
      <w:marLeft w:val="0"/>
      <w:marRight w:val="0"/>
      <w:marTop w:val="0"/>
      <w:marBottom w:val="0"/>
      <w:divBdr>
        <w:top w:val="none" w:sz="0" w:space="0" w:color="auto"/>
        <w:left w:val="none" w:sz="0" w:space="0" w:color="auto"/>
        <w:bottom w:val="none" w:sz="0" w:space="0" w:color="auto"/>
        <w:right w:val="none" w:sz="0" w:space="0" w:color="auto"/>
      </w:divBdr>
    </w:div>
    <w:div w:id="1945648396">
      <w:bodyDiv w:val="1"/>
      <w:marLeft w:val="0"/>
      <w:marRight w:val="0"/>
      <w:marTop w:val="0"/>
      <w:marBottom w:val="0"/>
      <w:divBdr>
        <w:top w:val="none" w:sz="0" w:space="0" w:color="auto"/>
        <w:left w:val="none" w:sz="0" w:space="0" w:color="auto"/>
        <w:bottom w:val="none" w:sz="0" w:space="0" w:color="auto"/>
        <w:right w:val="none" w:sz="0" w:space="0" w:color="auto"/>
      </w:divBdr>
    </w:div>
    <w:div w:id="1947810482">
      <w:bodyDiv w:val="1"/>
      <w:marLeft w:val="0"/>
      <w:marRight w:val="0"/>
      <w:marTop w:val="0"/>
      <w:marBottom w:val="0"/>
      <w:divBdr>
        <w:top w:val="none" w:sz="0" w:space="0" w:color="auto"/>
        <w:left w:val="none" w:sz="0" w:space="0" w:color="auto"/>
        <w:bottom w:val="none" w:sz="0" w:space="0" w:color="auto"/>
        <w:right w:val="none" w:sz="0" w:space="0" w:color="auto"/>
      </w:divBdr>
    </w:div>
    <w:div w:id="1953784589">
      <w:bodyDiv w:val="1"/>
      <w:marLeft w:val="0"/>
      <w:marRight w:val="0"/>
      <w:marTop w:val="0"/>
      <w:marBottom w:val="0"/>
      <w:divBdr>
        <w:top w:val="none" w:sz="0" w:space="0" w:color="auto"/>
        <w:left w:val="none" w:sz="0" w:space="0" w:color="auto"/>
        <w:bottom w:val="none" w:sz="0" w:space="0" w:color="auto"/>
        <w:right w:val="none" w:sz="0" w:space="0" w:color="auto"/>
      </w:divBdr>
      <w:divsChild>
        <w:div w:id="901526528">
          <w:marLeft w:val="0"/>
          <w:marRight w:val="0"/>
          <w:marTop w:val="0"/>
          <w:marBottom w:val="0"/>
          <w:divBdr>
            <w:top w:val="none" w:sz="0" w:space="0" w:color="auto"/>
            <w:left w:val="none" w:sz="0" w:space="0" w:color="auto"/>
            <w:bottom w:val="none" w:sz="0" w:space="0" w:color="auto"/>
            <w:right w:val="none" w:sz="0" w:space="0" w:color="auto"/>
          </w:divBdr>
          <w:divsChild>
            <w:div w:id="1893421453">
              <w:marLeft w:val="0"/>
              <w:marRight w:val="0"/>
              <w:marTop w:val="0"/>
              <w:marBottom w:val="0"/>
              <w:divBdr>
                <w:top w:val="none" w:sz="0" w:space="0" w:color="auto"/>
                <w:left w:val="none" w:sz="0" w:space="0" w:color="auto"/>
                <w:bottom w:val="none" w:sz="0" w:space="0" w:color="auto"/>
                <w:right w:val="none" w:sz="0" w:space="0" w:color="auto"/>
              </w:divBdr>
              <w:divsChild>
                <w:div w:id="758676752">
                  <w:marLeft w:val="0"/>
                  <w:marRight w:val="0"/>
                  <w:marTop w:val="0"/>
                  <w:marBottom w:val="0"/>
                  <w:divBdr>
                    <w:top w:val="none" w:sz="0" w:space="0" w:color="auto"/>
                    <w:left w:val="none" w:sz="0" w:space="0" w:color="auto"/>
                    <w:bottom w:val="none" w:sz="0" w:space="0" w:color="auto"/>
                    <w:right w:val="none" w:sz="0" w:space="0" w:color="auto"/>
                  </w:divBdr>
                  <w:divsChild>
                    <w:div w:id="281376404">
                      <w:marLeft w:val="0"/>
                      <w:marRight w:val="0"/>
                      <w:marTop w:val="0"/>
                      <w:marBottom w:val="0"/>
                      <w:divBdr>
                        <w:top w:val="none" w:sz="0" w:space="0" w:color="auto"/>
                        <w:left w:val="none" w:sz="0" w:space="0" w:color="auto"/>
                        <w:bottom w:val="none" w:sz="0" w:space="0" w:color="auto"/>
                        <w:right w:val="none" w:sz="0" w:space="0" w:color="auto"/>
                      </w:divBdr>
                      <w:divsChild>
                        <w:div w:id="222255180">
                          <w:marLeft w:val="0"/>
                          <w:marRight w:val="0"/>
                          <w:marTop w:val="0"/>
                          <w:marBottom w:val="0"/>
                          <w:divBdr>
                            <w:top w:val="none" w:sz="0" w:space="0" w:color="auto"/>
                            <w:left w:val="none" w:sz="0" w:space="0" w:color="auto"/>
                            <w:bottom w:val="none" w:sz="0" w:space="0" w:color="auto"/>
                            <w:right w:val="none" w:sz="0" w:space="0" w:color="auto"/>
                          </w:divBdr>
                          <w:divsChild>
                            <w:div w:id="53815699">
                              <w:marLeft w:val="0"/>
                              <w:marRight w:val="0"/>
                              <w:marTop w:val="0"/>
                              <w:marBottom w:val="0"/>
                              <w:divBdr>
                                <w:top w:val="none" w:sz="0" w:space="0" w:color="auto"/>
                                <w:left w:val="none" w:sz="0" w:space="0" w:color="auto"/>
                                <w:bottom w:val="none" w:sz="0" w:space="0" w:color="auto"/>
                                <w:right w:val="none" w:sz="0" w:space="0" w:color="auto"/>
                              </w:divBdr>
                              <w:divsChild>
                                <w:div w:id="1768965085">
                                  <w:marLeft w:val="0"/>
                                  <w:marRight w:val="0"/>
                                  <w:marTop w:val="0"/>
                                  <w:marBottom w:val="0"/>
                                  <w:divBdr>
                                    <w:top w:val="none" w:sz="0" w:space="0" w:color="auto"/>
                                    <w:left w:val="none" w:sz="0" w:space="0" w:color="auto"/>
                                    <w:bottom w:val="none" w:sz="0" w:space="0" w:color="auto"/>
                                    <w:right w:val="none" w:sz="0" w:space="0" w:color="auto"/>
                                  </w:divBdr>
                                  <w:divsChild>
                                    <w:div w:id="745299877">
                                      <w:marLeft w:val="0"/>
                                      <w:marRight w:val="0"/>
                                      <w:marTop w:val="0"/>
                                      <w:marBottom w:val="0"/>
                                      <w:divBdr>
                                        <w:top w:val="none" w:sz="0" w:space="0" w:color="auto"/>
                                        <w:left w:val="none" w:sz="0" w:space="0" w:color="auto"/>
                                        <w:bottom w:val="none" w:sz="0" w:space="0" w:color="auto"/>
                                        <w:right w:val="none" w:sz="0" w:space="0" w:color="auto"/>
                                      </w:divBdr>
                                      <w:divsChild>
                                        <w:div w:id="12644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1838">
      <w:bodyDiv w:val="1"/>
      <w:marLeft w:val="0"/>
      <w:marRight w:val="0"/>
      <w:marTop w:val="0"/>
      <w:marBottom w:val="0"/>
      <w:divBdr>
        <w:top w:val="none" w:sz="0" w:space="0" w:color="auto"/>
        <w:left w:val="none" w:sz="0" w:space="0" w:color="auto"/>
        <w:bottom w:val="none" w:sz="0" w:space="0" w:color="auto"/>
        <w:right w:val="none" w:sz="0" w:space="0" w:color="auto"/>
      </w:divBdr>
      <w:divsChild>
        <w:div w:id="1470509359">
          <w:marLeft w:val="0"/>
          <w:marRight w:val="0"/>
          <w:marTop w:val="0"/>
          <w:marBottom w:val="0"/>
          <w:divBdr>
            <w:top w:val="none" w:sz="0" w:space="0" w:color="auto"/>
            <w:left w:val="none" w:sz="0" w:space="0" w:color="auto"/>
            <w:bottom w:val="none" w:sz="0" w:space="0" w:color="auto"/>
            <w:right w:val="none" w:sz="0" w:space="0" w:color="auto"/>
          </w:divBdr>
          <w:divsChild>
            <w:div w:id="836112574">
              <w:marLeft w:val="0"/>
              <w:marRight w:val="0"/>
              <w:marTop w:val="0"/>
              <w:marBottom w:val="0"/>
              <w:divBdr>
                <w:top w:val="none" w:sz="0" w:space="0" w:color="auto"/>
                <w:left w:val="none" w:sz="0" w:space="0" w:color="auto"/>
                <w:bottom w:val="none" w:sz="0" w:space="0" w:color="auto"/>
                <w:right w:val="none" w:sz="0" w:space="0" w:color="auto"/>
              </w:divBdr>
              <w:divsChild>
                <w:div w:id="1711564004">
                  <w:marLeft w:val="0"/>
                  <w:marRight w:val="0"/>
                  <w:marTop w:val="0"/>
                  <w:marBottom w:val="0"/>
                  <w:divBdr>
                    <w:top w:val="none" w:sz="0" w:space="0" w:color="auto"/>
                    <w:left w:val="none" w:sz="0" w:space="0" w:color="auto"/>
                    <w:bottom w:val="none" w:sz="0" w:space="0" w:color="auto"/>
                    <w:right w:val="none" w:sz="0" w:space="0" w:color="auto"/>
                  </w:divBdr>
                  <w:divsChild>
                    <w:div w:id="1084691794">
                      <w:marLeft w:val="0"/>
                      <w:marRight w:val="0"/>
                      <w:marTop w:val="0"/>
                      <w:marBottom w:val="0"/>
                      <w:divBdr>
                        <w:top w:val="none" w:sz="0" w:space="0" w:color="auto"/>
                        <w:left w:val="none" w:sz="0" w:space="0" w:color="auto"/>
                        <w:bottom w:val="none" w:sz="0" w:space="0" w:color="auto"/>
                        <w:right w:val="none" w:sz="0" w:space="0" w:color="auto"/>
                      </w:divBdr>
                      <w:divsChild>
                        <w:div w:id="341278684">
                          <w:marLeft w:val="0"/>
                          <w:marRight w:val="0"/>
                          <w:marTop w:val="0"/>
                          <w:marBottom w:val="0"/>
                          <w:divBdr>
                            <w:top w:val="none" w:sz="0" w:space="0" w:color="auto"/>
                            <w:left w:val="none" w:sz="0" w:space="0" w:color="auto"/>
                            <w:bottom w:val="none" w:sz="0" w:space="0" w:color="auto"/>
                            <w:right w:val="none" w:sz="0" w:space="0" w:color="auto"/>
                          </w:divBdr>
                          <w:divsChild>
                            <w:div w:id="1819423564">
                              <w:marLeft w:val="0"/>
                              <w:marRight w:val="0"/>
                              <w:marTop w:val="0"/>
                              <w:marBottom w:val="0"/>
                              <w:divBdr>
                                <w:top w:val="none" w:sz="0" w:space="0" w:color="auto"/>
                                <w:left w:val="none" w:sz="0" w:space="0" w:color="auto"/>
                                <w:bottom w:val="none" w:sz="0" w:space="0" w:color="auto"/>
                                <w:right w:val="none" w:sz="0" w:space="0" w:color="auto"/>
                              </w:divBdr>
                              <w:divsChild>
                                <w:div w:id="1981307052">
                                  <w:marLeft w:val="0"/>
                                  <w:marRight w:val="0"/>
                                  <w:marTop w:val="0"/>
                                  <w:marBottom w:val="0"/>
                                  <w:divBdr>
                                    <w:top w:val="none" w:sz="0" w:space="0" w:color="auto"/>
                                    <w:left w:val="none" w:sz="0" w:space="0" w:color="auto"/>
                                    <w:bottom w:val="none" w:sz="0" w:space="0" w:color="auto"/>
                                    <w:right w:val="none" w:sz="0" w:space="0" w:color="auto"/>
                                  </w:divBdr>
                                  <w:divsChild>
                                    <w:div w:id="1807357913">
                                      <w:marLeft w:val="0"/>
                                      <w:marRight w:val="0"/>
                                      <w:marTop w:val="0"/>
                                      <w:marBottom w:val="0"/>
                                      <w:divBdr>
                                        <w:top w:val="none" w:sz="0" w:space="0" w:color="auto"/>
                                        <w:left w:val="none" w:sz="0" w:space="0" w:color="auto"/>
                                        <w:bottom w:val="none" w:sz="0" w:space="0" w:color="auto"/>
                                        <w:right w:val="none" w:sz="0" w:space="0" w:color="auto"/>
                                      </w:divBdr>
                                      <w:divsChild>
                                        <w:div w:id="14302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772701">
      <w:bodyDiv w:val="1"/>
      <w:marLeft w:val="0"/>
      <w:marRight w:val="0"/>
      <w:marTop w:val="0"/>
      <w:marBottom w:val="0"/>
      <w:divBdr>
        <w:top w:val="none" w:sz="0" w:space="0" w:color="auto"/>
        <w:left w:val="none" w:sz="0" w:space="0" w:color="auto"/>
        <w:bottom w:val="none" w:sz="0" w:space="0" w:color="auto"/>
        <w:right w:val="none" w:sz="0" w:space="0" w:color="auto"/>
      </w:divBdr>
    </w:div>
    <w:div w:id="2090496988">
      <w:bodyDiv w:val="1"/>
      <w:marLeft w:val="0"/>
      <w:marRight w:val="0"/>
      <w:marTop w:val="0"/>
      <w:marBottom w:val="0"/>
      <w:divBdr>
        <w:top w:val="none" w:sz="0" w:space="0" w:color="auto"/>
        <w:left w:val="none" w:sz="0" w:space="0" w:color="auto"/>
        <w:bottom w:val="none" w:sz="0" w:space="0" w:color="auto"/>
        <w:right w:val="none" w:sz="0" w:space="0" w:color="auto"/>
      </w:divBdr>
    </w:div>
    <w:div w:id="2114933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t&amp;rct=j&amp;q=&amp;esrc=s&amp;source=web&amp;cd=&amp;cad=rja&amp;uact=8&amp;ved=2ahUKEwjQxP7IqrmUAxU9FBAIHUxSK3wQFnoECBsQAQ&amp;url=https%3A%2F%2Fwww.regjeringen.no%2Fno%2Fdokumenter%2Fpoliti-og-rolleforstaelse%2Fid2958426%2F&amp;usg=AOvVaw32HlJ1ZUj7RF9tpPEeRUrx&amp;opi=89978449" TargetMode="External"/><Relationship Id="rId18" Type="http://schemas.openxmlformats.org/officeDocument/2006/relationships/hyperlink" Target="https://cdforskning.no/cdf/catalog/view/233/1324/11766?utm_source=chatgpt.com" TargetMode="External"/><Relationship Id="rId26" Type="http://schemas.openxmlformats.org/officeDocument/2006/relationships/hyperlink" Target="https://www.google.com/url?sa=t&amp;rct=j&amp;q=&amp;esrc=s&amp;source=web&amp;cd=&amp;cad=rja&amp;uact=8&amp;ved=2ahUKEwjL9ZuOjbmUAxUSksMKHRZxJp4QFnoECBwQAQ&amp;url=https%3A%2F%2Fwww4.uib.no%2Ffinn-ansatte%2Fknut-martin.tande&amp;usg=AOvVaw2sHGQe5X19SmOusoZ2OPIG&amp;opi=89978449"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cad=rja&amp;uact=8&amp;ved=2ahUKEwjC_sGZirmUAxVMHxAIHQqQPWsQFnoECDYQAQ&amp;url=https%3A%2F%2Fwww.jus.uio.no%2Fior%2Fpersoner%2Fvit%2Fjornosu%2F&amp;usg=AOvVaw17gLq3sFZV6Pbe1eTXZEkQ&amp;opi=89978449" TargetMode="External"/><Relationship Id="rId7" Type="http://schemas.openxmlformats.org/officeDocument/2006/relationships/settings" Target="settings.xml"/><Relationship Id="rId12" Type="http://schemas.openxmlformats.org/officeDocument/2006/relationships/hyperlink" Target="https://www.rusreform.no/nyheter/2025/6/4/hva-gr-rusforliket-p-stortinget-ut-p" TargetMode="External"/><Relationship Id="rId17" Type="http://schemas.microsoft.com/office/2018/08/relationships/commentsExtensible" Target="commentsExtensible.xml"/><Relationship Id="rId25" Type="http://schemas.openxmlformats.org/officeDocument/2006/relationships/hyperlink" Target="https://www.rusreform.no/nyheter/2025/6/4/hva-gr-rusforliket-p-stortinget-ut-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google.com/url?sa=t&amp;rct=j&amp;q=&amp;esrc=s&amp;source=web&amp;cd=&amp;cad=rja&amp;uact=8&amp;ved=2ahUKEwjqkqueibmUAxVfFBAIHVF7MtMQFnoECDAQAQ&amp;url=https%3A%2F%2Fwww4.uib.no%2Ffinn-ansatte%2Ferling-johannes.husabo&amp;usg=AOvVaw3wftaUVjkW56QlCj2WAw5e&amp;opi=8997844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t&amp;rct=j&amp;q=&amp;esrc=s&amp;source=web&amp;cd=&amp;cad=rja&amp;uact=8&amp;ved=2ahUKEwic2uvcqLmUAxX3ExAIHdCNM9MQFnoECA4QAQ&amp;url=https%3A%2F%2Fwww.regjeringen.no%2Fno%2Fdokumenter%2Fnou-2019-26%2Fid2683531%2F&amp;usg=AOvVaw1j_VmB4FKxrqZsg9cdrHCp&amp;opi=89978449" TargetMode="External"/><Relationship Id="rId24" Type="http://schemas.openxmlformats.org/officeDocument/2006/relationships/hyperlink" Target="https://www.regjeringen.no/no/dokumenter/politi-og-rolleforstaelse/id2958426/"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google.com/url?sa=t&amp;rct=j&amp;q=&amp;esrc=s&amp;source=web&amp;cd=&amp;cad=rja&amp;uact=8&amp;ved=2ahUKEwiDxcbUjbmUAxUbORAIHUTTNdUQFnoECB0QAQ&amp;url=https%3A%2F%2Fwww.uib.no%2Fsites%2Fw3.uib.no%2Ffiles%2Fattachments%2Fveiledning_for_henvisning_i_juridiske_tekster.pdf&amp;usg=AOvVaw3_dz-SuF9cqOrlVx-kgoI5&amp;opi=8997844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ogle.com/url?sa=t&amp;rct=j&amp;q=&amp;esrc=s&amp;source=web&amp;cd=&amp;cad=rja&amp;uact=8&amp;ved=2ahUKEwjatqjqiLmUAxW2FBAIHRGLI6kQFnoECCEQAQ&amp;url=https%3A%2F%2Fwww4.uib.no%2Ffinn-ansatte%2Fjorgen.aall&amp;usg=AOvVaw2-KtwTJHRkaEvdLmMkyYY-&amp;opi=8997844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google.com/url?sa=t&amp;rct=j&amp;q=&amp;esrc=s&amp;source=web&amp;cd=&amp;cad=rja&amp;uact=8&amp;ved=2ahUKEwiDxcbUjbmUAxUbORAIHUTTNdUQFnoECB0QAQ&amp;url=https%3A%2F%2Fwww.uib.no%2Fsites%2Fw3.uib.no%2Ffiles%2Fattachments%2Fveiledning_for_henvisning_i_juridiske_tekster.pdf&amp;usg=AOvVaw3_dz-SuF9cqOrlVx-kgoI5&amp;opi=89978449" TargetMode="External"/><Relationship Id="rId27" Type="http://schemas.openxmlformats.org/officeDocument/2006/relationships/hyperlink" Target="https://www.google.com/url?sa=t&amp;rct=j&amp;q=&amp;esrc=s&amp;source=web&amp;cd=&amp;cad=rja&amp;uact=8&amp;ved=2ahUKEwiar6zSkrmUAxXsHhAIHZ6nK38QtwJ6BAgYEAI&amp;url=https%3A%2F%2Fwww.youtube.com%2Fwatch%3Fv%3DDWKMtJiPF60&amp;usg=AOvVaw0K1adpQaumxAa8RgrEpITi&amp;opi=89978449"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uskedalen.no/content/uploads/2021/08/Sak_13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4AAC3FF32B469E49544EE9262306" ma:contentTypeVersion="5" ma:contentTypeDescription="Create a new document." ma:contentTypeScope="" ma:versionID="3181c55178e09a0395ef74ed16ae9151">
  <xsd:schema xmlns:xsd="http://www.w3.org/2001/XMLSchema" xmlns:xs="http://www.w3.org/2001/XMLSchema" xmlns:p="http://schemas.microsoft.com/office/2006/metadata/properties" xmlns:ns3="2c250d13-a4e4-48a6-a41a-c1aea01926b3" targetNamespace="http://schemas.microsoft.com/office/2006/metadata/properties" ma:root="true" ma:fieldsID="fa6a2e22da354cfb2626169fe6aad977" ns3:_="">
    <xsd:import namespace="2c250d13-a4e4-48a6-a41a-c1aea01926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0d13-a4e4-48a6-a41a-c1aea0192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c250d13-a4e4-48a6-a41a-c1aea01926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FFEEC-6C46-44ED-B515-8A5F2A62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0d13-a4e4-48a6-a41a-c1aea0192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5042D62-C591-4147-9AB0-E9A9B18728AB}">
  <ds:schemaRefs>
    <ds:schemaRef ds:uri="http://schemas.microsoft.com/office/2006/metadata/properties"/>
    <ds:schemaRef ds:uri="http://schemas.microsoft.com/office/infopath/2007/PartnerControls"/>
    <ds:schemaRef ds:uri="2c250d13-a4e4-48a6-a41a-c1aea01926b3"/>
  </ds:schemaRefs>
</ds:datastoreItem>
</file>

<file path=customXml/itemProps4.xml><?xml version="1.0" encoding="utf-8"?>
<ds:datastoreItem xmlns:ds="http://schemas.openxmlformats.org/officeDocument/2006/customXml" ds:itemID="{E1BC792C-3331-49B8-ADE4-A29395D72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13361</Words>
  <Characters>85379</Characters>
  <Application>Microsoft Office Word</Application>
  <DocSecurity>0</DocSecurity>
  <Lines>1274</Lines>
  <Paragraphs>326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Marcus Costa Gåseide</cp:lastModifiedBy>
  <cp:revision>2</cp:revision>
  <cp:lastPrinted>2026-05-14T19:48:00Z</cp:lastPrinted>
  <dcterms:created xsi:type="dcterms:W3CDTF">2026-05-20T21:10:00Z</dcterms:created>
  <dcterms:modified xsi:type="dcterms:W3CDTF">2026-05-20T21:10:00Z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bf02a6-3740-4ae5-9e82-136f5e555694_Enabled">
    <vt:lpwstr>true</vt:lpwstr>
  </property>
  <property fmtid="{D5CDD505-2E9C-101B-9397-08002B2CF9AE}" pid="3" name="MSIP_Label_54bf02a6-3740-4ae5-9e82-136f5e555694_SetDate">
    <vt:lpwstr>2026-05-14T12:24:32Z</vt:lpwstr>
  </property>
  <property fmtid="{D5CDD505-2E9C-101B-9397-08002B2CF9AE}" pid="4" name="MSIP_Label_54bf02a6-3740-4ae5-9e82-136f5e555694_Method">
    <vt:lpwstr>Standard</vt:lpwstr>
  </property>
  <property fmtid="{D5CDD505-2E9C-101B-9397-08002B2CF9AE}" pid="5" name="MSIP_Label_54bf02a6-3740-4ae5-9e82-136f5e555694_Name">
    <vt:lpwstr>Intern (SD)</vt:lpwstr>
  </property>
  <property fmtid="{D5CDD505-2E9C-101B-9397-08002B2CF9AE}" pid="6" name="MSIP_Label_54bf02a6-3740-4ae5-9e82-136f5e555694_SiteId">
    <vt:lpwstr>f696e186-1c3b-44cd-bf76-5ace0e7007bd</vt:lpwstr>
  </property>
  <property fmtid="{D5CDD505-2E9C-101B-9397-08002B2CF9AE}" pid="7" name="MSIP_Label_54bf02a6-3740-4ae5-9e82-136f5e555694_ActionId">
    <vt:lpwstr>1fc778c3-9da3-4273-9082-140a0dbd123e</vt:lpwstr>
  </property>
  <property fmtid="{D5CDD505-2E9C-101B-9397-08002B2CF9AE}" pid="8" name="MSIP_Label_54bf02a6-3740-4ae5-9e82-136f5e555694_ContentBits">
    <vt:lpwstr>0</vt:lpwstr>
  </property>
  <property fmtid="{D5CDD505-2E9C-101B-9397-08002B2CF9AE}" pid="9" name="MSIP_Label_54bf02a6-3740-4ae5-9e82-136f5e555694_Tag">
    <vt:lpwstr>10, 3, 0, 1</vt:lpwstr>
  </property>
  <property fmtid="{D5CDD505-2E9C-101B-9397-08002B2CF9AE}" pid="10" name="ContentTypeId">
    <vt:lpwstr>0x010100A8344AAC3FF32B469E49544EE9262306</vt:lpwstr>
  </property>
</Properties>
</file>